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113" w:rsidRDefault="00973113" w:rsidP="00973113">
      <w:pPr>
        <w:rPr>
          <w:rFonts w:ascii="Arial Narrow" w:hAnsi="Arial Narrow"/>
          <w:sz w:val="28"/>
          <w:szCs w:val="28"/>
        </w:rPr>
      </w:pPr>
      <w:r>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p>
    <w:p w:rsidR="00973113" w:rsidRPr="00973113" w:rsidRDefault="00973113" w:rsidP="00973113">
      <w:pPr>
        <w:jc w:val="center"/>
        <w:rPr>
          <w:rFonts w:ascii="Arial Narrow" w:hAnsi="Arial Narrow"/>
          <w:b/>
          <w:sz w:val="28"/>
          <w:szCs w:val="28"/>
        </w:rPr>
      </w:pPr>
      <w:r w:rsidRPr="00973113">
        <w:rPr>
          <w:rFonts w:ascii="Arial Narrow" w:hAnsi="Arial Narrow"/>
          <w:b/>
          <w:sz w:val="28"/>
          <w:szCs w:val="28"/>
        </w:rPr>
        <w:t>La CARENE S</w:t>
      </w:r>
      <w:bookmarkStart w:id="0" w:name="_GoBack"/>
      <w:bookmarkEnd w:id="0"/>
      <w:r w:rsidRPr="00973113">
        <w:rPr>
          <w:rFonts w:ascii="Arial Narrow" w:hAnsi="Arial Narrow"/>
          <w:b/>
          <w:sz w:val="28"/>
          <w:szCs w:val="28"/>
        </w:rPr>
        <w:t>aint-Nazaire Agglomération</w:t>
      </w:r>
    </w:p>
    <w:p w:rsidR="00973113" w:rsidRPr="00973113" w:rsidRDefault="00782D75" w:rsidP="00973113">
      <w:pPr>
        <w:jc w:val="center"/>
        <w:rPr>
          <w:rFonts w:ascii="Arial Narrow" w:hAnsi="Arial Narrow"/>
          <w:b/>
        </w:rPr>
      </w:pPr>
      <w:r>
        <w:rPr>
          <w:rFonts w:ascii="Arial Narrow" w:hAnsi="Arial Narrow"/>
          <w:b/>
        </w:rPr>
        <w:t>(10 communes / 127</w:t>
      </w:r>
      <w:r w:rsidR="00973113" w:rsidRPr="00973113">
        <w:rPr>
          <w:rFonts w:ascii="Arial Narrow" w:hAnsi="Arial Narrow"/>
          <w:b/>
        </w:rPr>
        <w:t xml:space="preserve"> 000 hab</w:t>
      </w:r>
      <w:r w:rsidR="006954AD">
        <w:rPr>
          <w:rFonts w:ascii="Arial Narrow" w:hAnsi="Arial Narrow"/>
          <w:b/>
        </w:rPr>
        <w:t>itants</w:t>
      </w:r>
      <w:r w:rsidR="00973113" w:rsidRPr="00973113">
        <w:rPr>
          <w:rFonts w:ascii="Arial Narrow" w:hAnsi="Arial Narrow"/>
          <w:b/>
        </w:rPr>
        <w:t>)</w:t>
      </w:r>
    </w:p>
    <w:p w:rsidR="00973113" w:rsidRDefault="00973113" w:rsidP="00973113">
      <w:pPr>
        <w:jc w:val="center"/>
        <w:rPr>
          <w:rFonts w:ascii="Arial Narrow" w:hAnsi="Arial Narrow"/>
          <w:b/>
        </w:rPr>
      </w:pPr>
      <w:r w:rsidRPr="00973113">
        <w:rPr>
          <w:rFonts w:ascii="Arial Narrow" w:hAnsi="Arial Narrow"/>
          <w:b/>
        </w:rPr>
        <w:t>Co</w:t>
      </w:r>
      <w:r w:rsidR="00E92082">
        <w:rPr>
          <w:rFonts w:ascii="Arial Narrow" w:hAnsi="Arial Narrow"/>
          <w:b/>
        </w:rPr>
        <w:t>mmunauté d’Agglomération de la Ré</w:t>
      </w:r>
      <w:r w:rsidRPr="00973113">
        <w:rPr>
          <w:rFonts w:ascii="Arial Narrow" w:hAnsi="Arial Narrow"/>
          <w:b/>
        </w:rPr>
        <w:t>gion Nazairienne et de l’Estuaire</w:t>
      </w:r>
    </w:p>
    <w:p w:rsidR="00E01B49" w:rsidRDefault="006B2D99" w:rsidP="00973113">
      <w:pPr>
        <w:jc w:val="center"/>
        <w:rPr>
          <w:rFonts w:ascii="Arial Narrow" w:hAnsi="Arial Narrow"/>
          <w:b/>
        </w:rPr>
      </w:pPr>
      <w:r>
        <w:rPr>
          <w:rFonts w:ascii="Arial Narrow" w:hAnsi="Arial Narrow"/>
          <w:b/>
        </w:rPr>
        <w:t xml:space="preserve">Direction </w:t>
      </w:r>
      <w:r w:rsidR="00E07999">
        <w:rPr>
          <w:rFonts w:ascii="Arial Narrow" w:hAnsi="Arial Narrow"/>
          <w:b/>
        </w:rPr>
        <w:t xml:space="preserve">Générale Adjointe Ville Durable </w:t>
      </w:r>
    </w:p>
    <w:p w:rsidR="00E07999" w:rsidRDefault="00E07999" w:rsidP="00973113">
      <w:pPr>
        <w:jc w:val="center"/>
        <w:rPr>
          <w:rFonts w:ascii="Arial Narrow" w:hAnsi="Arial Narrow"/>
          <w:b/>
        </w:rPr>
      </w:pPr>
      <w:r>
        <w:rPr>
          <w:rFonts w:ascii="Arial Narrow" w:hAnsi="Arial Narrow"/>
          <w:b/>
        </w:rPr>
        <w:t>Direction du Patrimoine Immobilier</w:t>
      </w:r>
    </w:p>
    <w:p w:rsidR="00E07999" w:rsidRDefault="00E07999" w:rsidP="00973113">
      <w:pPr>
        <w:jc w:val="center"/>
        <w:rPr>
          <w:rFonts w:ascii="Arial Narrow" w:hAnsi="Arial Narrow"/>
          <w:b/>
        </w:rPr>
      </w:pPr>
      <w:r>
        <w:rPr>
          <w:rFonts w:ascii="Arial Narrow" w:hAnsi="Arial Narrow"/>
          <w:b/>
        </w:rPr>
        <w:t>Service Maîtrise d’ouvrage &amp; Gestion du patrimoine</w:t>
      </w:r>
    </w:p>
    <w:p w:rsidR="00973113" w:rsidRPr="001177C8" w:rsidRDefault="00CB58F6" w:rsidP="00973113">
      <w:pPr>
        <w:jc w:val="center"/>
        <w:rPr>
          <w:rFonts w:ascii="Arial Narrow" w:hAnsi="Arial Narrow"/>
          <w:b/>
        </w:rPr>
      </w:pPr>
      <w:r w:rsidRPr="001177C8">
        <w:rPr>
          <w:rFonts w:ascii="Arial Narrow" w:hAnsi="Arial Narrow"/>
          <w:b/>
        </w:rPr>
        <w:t>R</w:t>
      </w:r>
      <w:r w:rsidR="00973113" w:rsidRPr="001177C8">
        <w:rPr>
          <w:rFonts w:ascii="Arial Narrow" w:hAnsi="Arial Narrow"/>
          <w:b/>
        </w:rPr>
        <w:t>ecrute</w:t>
      </w:r>
      <w:r>
        <w:rPr>
          <w:rFonts w:ascii="Arial Narrow" w:hAnsi="Arial Narrow"/>
          <w:b/>
        </w:rPr>
        <w:t xml:space="preserve"> </w:t>
      </w:r>
    </w:p>
    <w:p w:rsidR="00973113" w:rsidRDefault="00973113" w:rsidP="00ED2137">
      <w:pPr>
        <w:spacing w:after="0" w:line="240" w:lineRule="auto"/>
        <w:jc w:val="center"/>
        <w:rPr>
          <w:rFonts w:ascii="Arial Narrow" w:hAnsi="Arial Narrow"/>
          <w:b/>
          <w:sz w:val="32"/>
          <w:szCs w:val="32"/>
          <w:u w:val="single"/>
        </w:rPr>
      </w:pPr>
      <w:r w:rsidRPr="00EC19C7">
        <w:rPr>
          <w:rFonts w:ascii="Arial Narrow" w:hAnsi="Arial Narrow"/>
          <w:b/>
          <w:sz w:val="32"/>
          <w:szCs w:val="32"/>
          <w:u w:val="single"/>
        </w:rPr>
        <w:t xml:space="preserve">Un(e) </w:t>
      </w:r>
      <w:r w:rsidR="00E07999">
        <w:rPr>
          <w:rFonts w:ascii="Arial Narrow" w:hAnsi="Arial Narrow"/>
          <w:b/>
          <w:sz w:val="32"/>
          <w:szCs w:val="32"/>
          <w:u w:val="single"/>
        </w:rPr>
        <w:t>Technicien.ne Bâtiment Référent de Secteur</w:t>
      </w:r>
      <w:r w:rsidR="00F5686A">
        <w:rPr>
          <w:rFonts w:ascii="Arial Narrow" w:hAnsi="Arial Narrow"/>
          <w:b/>
          <w:sz w:val="32"/>
          <w:szCs w:val="32"/>
          <w:u w:val="single"/>
        </w:rPr>
        <w:t xml:space="preserve"> </w:t>
      </w:r>
      <w:r w:rsidR="006B2D99" w:rsidRPr="00EC19C7">
        <w:rPr>
          <w:rFonts w:ascii="Arial Narrow" w:hAnsi="Arial Narrow"/>
          <w:b/>
          <w:sz w:val="32"/>
          <w:szCs w:val="32"/>
          <w:u w:val="single"/>
        </w:rPr>
        <w:t>(H/F)</w:t>
      </w:r>
      <w:r w:rsidR="006B2D99">
        <w:rPr>
          <w:rFonts w:ascii="Arial Narrow" w:hAnsi="Arial Narrow"/>
          <w:b/>
          <w:sz w:val="32"/>
          <w:szCs w:val="32"/>
          <w:u w:val="single"/>
        </w:rPr>
        <w:t xml:space="preserve"> </w:t>
      </w:r>
    </w:p>
    <w:p w:rsidR="006B2D99" w:rsidRDefault="006B2D99" w:rsidP="00ED2137">
      <w:pPr>
        <w:spacing w:after="0" w:line="240" w:lineRule="auto"/>
        <w:jc w:val="center"/>
        <w:rPr>
          <w:rFonts w:ascii="Arial Narrow" w:hAnsi="Arial Narrow"/>
          <w:b/>
          <w:sz w:val="32"/>
          <w:szCs w:val="32"/>
          <w:u w:val="single"/>
        </w:rPr>
      </w:pPr>
    </w:p>
    <w:p w:rsidR="009A6FD0" w:rsidRPr="000F7771" w:rsidRDefault="00291CCD" w:rsidP="00291CCD">
      <w:pPr>
        <w:tabs>
          <w:tab w:val="left" w:pos="-284"/>
          <w:tab w:val="left" w:pos="14004"/>
        </w:tabs>
        <w:spacing w:after="0" w:line="240" w:lineRule="auto"/>
        <w:jc w:val="center"/>
        <w:rPr>
          <w:rFonts w:ascii="Arial Narrow" w:hAnsi="Arial Narrow"/>
          <w:i/>
        </w:rPr>
      </w:pPr>
      <w:r w:rsidRPr="000F7771">
        <w:rPr>
          <w:rFonts w:ascii="Arial Narrow" w:hAnsi="Arial Narrow"/>
          <w:i/>
        </w:rPr>
        <w:t xml:space="preserve"> </w:t>
      </w:r>
      <w:r w:rsidR="00E07999">
        <w:rPr>
          <w:rFonts w:ascii="Arial Narrow" w:hAnsi="Arial Narrow"/>
          <w:i/>
        </w:rPr>
        <w:t>Cadre d’emploi de Technicien</w:t>
      </w:r>
      <w:r w:rsidR="0013114D" w:rsidRPr="000F7771">
        <w:rPr>
          <w:rFonts w:ascii="Arial Narrow" w:hAnsi="Arial Narrow"/>
          <w:i/>
        </w:rPr>
        <w:t xml:space="preserve"> </w:t>
      </w:r>
      <w:r w:rsidR="009A6FD0" w:rsidRPr="000F7771">
        <w:rPr>
          <w:rFonts w:ascii="Arial Narrow" w:hAnsi="Arial Narrow"/>
          <w:i/>
        </w:rPr>
        <w:t>– temps complet</w:t>
      </w:r>
    </w:p>
    <w:p w:rsidR="006B2D99" w:rsidRDefault="006B2D99" w:rsidP="006B2D99">
      <w:pPr>
        <w:spacing w:after="120"/>
        <w:jc w:val="both"/>
        <w:rPr>
          <w:rFonts w:ascii="Arial Narrow" w:hAnsi="Arial Narrow"/>
          <w:b/>
          <w:u w:val="single"/>
        </w:rPr>
      </w:pPr>
    </w:p>
    <w:p w:rsidR="00C04FC3" w:rsidRDefault="0027527E" w:rsidP="00C04FC3">
      <w:pPr>
        <w:jc w:val="both"/>
        <w:rPr>
          <w:rFonts w:ascii="Arial Narrow" w:hAnsi="Arial Narrow" w:cs="Arial"/>
          <w:i/>
        </w:rPr>
      </w:pPr>
      <w:r w:rsidRPr="00F563D2">
        <w:rPr>
          <w:rFonts w:ascii="Arial Narrow" w:hAnsi="Arial Narrow" w:cs="Arial"/>
          <w:i/>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0321F7" w:rsidRPr="00C04FC3" w:rsidRDefault="000321F7" w:rsidP="00C04FC3">
      <w:pPr>
        <w:jc w:val="both"/>
        <w:rPr>
          <w:rFonts w:ascii="Arial Narrow" w:hAnsi="Arial Narrow" w:cs="Arial"/>
          <w:i/>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Au sein de la Direction Générale Adjointe Ville Durable, dans la Direction du Patrimoine Immobilier, sous</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l’autorité du responsable du service maîtrise d’ouvrage gestion du patrimoine, vous assurez la gestion d’un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patrimo</w:t>
      </w:r>
      <w:r w:rsidR="0040204B">
        <w:rPr>
          <w:rFonts w:ascii="Arial Narrow" w:eastAsia="Times New Roman" w:hAnsi="Arial Narrow" w:cs="Arial"/>
          <w:lang w:eastAsia="fr-FR"/>
        </w:rPr>
        <w:t xml:space="preserve">ine bâti et des espaces qui s’y </w:t>
      </w:r>
      <w:r w:rsidRPr="000321F7">
        <w:rPr>
          <w:rFonts w:ascii="Arial Narrow" w:eastAsia="Times New Roman" w:hAnsi="Arial Narrow" w:cs="Arial"/>
          <w:lang w:eastAsia="fr-FR"/>
        </w:rPr>
        <w:t>rattachent</w:t>
      </w:r>
      <w:r w:rsidR="00C04FC3">
        <w:rPr>
          <w:rFonts w:ascii="Arial Narrow" w:eastAsia="Times New Roman" w:hAnsi="Arial Narrow" w:cs="Arial"/>
          <w:lang w:eastAsia="fr-FR"/>
        </w:rPr>
        <w:t xml:space="preserve">, sur un secteur bien </w:t>
      </w:r>
      <w:proofErr w:type="gramStart"/>
      <w:r w:rsidR="00C04FC3">
        <w:rPr>
          <w:rFonts w:ascii="Arial Narrow" w:eastAsia="Times New Roman" w:hAnsi="Arial Narrow" w:cs="Arial"/>
          <w:lang w:eastAsia="fr-FR"/>
        </w:rPr>
        <w:t xml:space="preserve">identifié, </w:t>
      </w:r>
      <w:r w:rsidRPr="000321F7">
        <w:rPr>
          <w:rFonts w:ascii="Arial Narrow" w:eastAsia="Times New Roman" w:hAnsi="Arial Narrow" w:cs="Arial"/>
          <w:lang w:eastAsia="fr-FR"/>
        </w:rPr>
        <w:t xml:space="preserve"> vous</w:t>
      </w:r>
      <w:proofErr w:type="gramEnd"/>
      <w:r w:rsidRPr="000321F7">
        <w:rPr>
          <w:rFonts w:ascii="Arial Narrow" w:eastAsia="Times New Roman" w:hAnsi="Arial Narrow" w:cs="Arial"/>
          <w:lang w:eastAsia="fr-FR"/>
        </w:rPr>
        <w:t xml:space="preserve"> êtes ainsi le technicien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référent du secteur.</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xml:space="preserve">Vous êtes plus particulièrement </w:t>
      </w:r>
      <w:proofErr w:type="spellStart"/>
      <w:proofErr w:type="gramStart"/>
      <w:r w:rsidRPr="000321F7">
        <w:rPr>
          <w:rFonts w:ascii="Arial Narrow" w:eastAsia="Times New Roman" w:hAnsi="Arial Narrow" w:cs="Arial"/>
          <w:lang w:eastAsia="fr-FR"/>
        </w:rPr>
        <w:t>chargé.e</w:t>
      </w:r>
      <w:proofErr w:type="spellEnd"/>
      <w:proofErr w:type="gramEnd"/>
      <w:r w:rsidRPr="000321F7">
        <w:rPr>
          <w:rFonts w:ascii="Arial Narrow" w:eastAsia="Times New Roman" w:hAnsi="Arial Narrow" w:cs="Arial"/>
          <w:lang w:eastAsia="fr-FR"/>
        </w:rPr>
        <w:t xml:space="preserve"> de la prise en compte des travaux d’entretien durable et</w:t>
      </w:r>
      <w:r w:rsidR="0040204B">
        <w:rPr>
          <w:rFonts w:ascii="Arial Narrow" w:eastAsia="Times New Roman" w:hAnsi="Arial Narrow" w:cs="Times New Roman"/>
          <w:lang w:eastAsia="fr-FR"/>
        </w:rPr>
        <w:t xml:space="preserve"> </w:t>
      </w:r>
      <w:r w:rsidR="0040204B">
        <w:rPr>
          <w:rFonts w:ascii="Arial Narrow" w:eastAsia="Times New Roman" w:hAnsi="Arial Narrow" w:cs="Arial"/>
          <w:lang w:eastAsia="fr-FR"/>
        </w:rPr>
        <w:t>d’amélioration</w:t>
      </w:r>
      <w:r w:rsidRPr="000321F7">
        <w:rPr>
          <w:rFonts w:ascii="Arial Narrow" w:eastAsia="Times New Roman" w:hAnsi="Arial Narrow" w:cs="Arial"/>
          <w:lang w:eastAsia="fr-FR"/>
        </w:rPr>
        <w:t xml:space="preserve"> et du rôle de représentant du maître d’ouvrage partagé avec les directions et services.</w:t>
      </w:r>
    </w:p>
    <w:p w:rsidR="000321F7" w:rsidRPr="0040204B" w:rsidRDefault="000321F7" w:rsidP="000321F7">
      <w:pPr>
        <w:spacing w:after="0" w:line="240" w:lineRule="auto"/>
        <w:rPr>
          <w:rFonts w:ascii="Arial Narrow" w:eastAsia="Times New Roman" w:hAnsi="Arial Narrow" w:cs="Arial"/>
          <w:b/>
          <w:lang w:eastAsia="fr-FR"/>
        </w:rPr>
      </w:pPr>
      <w:r w:rsidRPr="000321F7">
        <w:rPr>
          <w:rFonts w:ascii="Arial Narrow" w:eastAsia="Times New Roman" w:hAnsi="Arial Narrow" w:cs="Times New Roman"/>
          <w:lang w:eastAsia="fr-FR"/>
        </w:rPr>
        <w:br/>
      </w:r>
      <w:r w:rsidRPr="0040204B">
        <w:rPr>
          <w:rFonts w:ascii="Arial Narrow" w:eastAsia="Times New Roman" w:hAnsi="Arial Narrow" w:cs="Arial"/>
          <w:b/>
          <w:lang w:eastAsia="fr-FR"/>
        </w:rPr>
        <w:sym w:font="Symbol" w:char="F0B7"/>
      </w:r>
      <w:r w:rsidRPr="0040204B">
        <w:rPr>
          <w:rFonts w:ascii="Arial Narrow" w:eastAsia="Times New Roman" w:hAnsi="Arial Narrow" w:cs="Arial"/>
          <w:b/>
          <w:lang w:eastAsia="fr-FR"/>
        </w:rPr>
        <w:t xml:space="preserve"> Missions :</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Elaborer, évaluer financièrement les programmes pluriannuels de travaux d’investissement, en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relation avec les directions et services, au titre des travaux d’entretien durable et d’amélioration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sur le patrimoine bâti et les espaces rattachés.</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Connaitre son patrimoine par des états des lieux (carnet de santé) et des visites périodiques</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(annuelles) pour bien le gérer, alerter si besoin, garantir la pérennité du patrimoine, la mise en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conformité règlementaire et la maîtrise des consommations énergétiques.</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Piloter les projets, depuis l’idée jusqu’à la mise à disposition tant sur l’aspect technique,</w:t>
      </w:r>
      <w:r w:rsidR="0040204B">
        <w:rPr>
          <w:rFonts w:ascii="Arial Narrow" w:eastAsia="Times New Roman" w:hAnsi="Arial Narrow" w:cs="Arial"/>
          <w:lang w:eastAsia="fr-FR"/>
        </w:rPr>
        <w:t xml:space="preserve"> que financier ou administratif. </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Rédiger les programmes pour l’ensemble des opérations, quelle que soit l’importance du projet.</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Réaliser la maîtrise d’œuvre des petites opérations ne nécessitant pas d’études complexes. La</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partie dessin est confiée aux dessinateurs du bureau d’études de la Direction du Patrimoine</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Immobilier.</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Intervenir en cohérence sur le patrimoine avec les directions et services, en étroite relation avec</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leurs correspondants.</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lastRenderedPageBreak/>
        <w:br/>
      </w:r>
      <w:r w:rsidRPr="000321F7">
        <w:rPr>
          <w:rFonts w:ascii="Arial Narrow" w:eastAsia="Times New Roman" w:hAnsi="Arial Narrow" w:cs="Arial"/>
          <w:lang w:eastAsia="fr-FR"/>
        </w:rPr>
        <w:t>- Veiller à la sécurité incendie des établissements recevant du public, préparer et participer aux</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visites des Commissions de Sécurité en liaison avec le gestionnaire du patrimoine de la Direction</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du Patrimoine Immobilier.</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Faire appliquer les règles au titre de la santé, de la sécurité, dans le cadre de la protection des</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travailleurs.</w:t>
      </w:r>
    </w:p>
    <w:p w:rsidR="000321F7" w:rsidRPr="000321F7" w:rsidRDefault="000321F7" w:rsidP="000321F7">
      <w:pPr>
        <w:spacing w:after="0" w:line="240" w:lineRule="auto"/>
        <w:rPr>
          <w:rFonts w:ascii="Arial Narrow" w:eastAsia="Times New Roman" w:hAnsi="Arial Narrow" w:cs="Times New Roman"/>
          <w:lang w:eastAsia="fr-FR"/>
        </w:rPr>
      </w:pP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Arial"/>
          <w:lang w:eastAsia="fr-FR"/>
        </w:rPr>
        <w:t>- Actualiser et renseigner les tableaux de bord de suivi des opérations et de l’activité.</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xml:space="preserve">- </w:t>
      </w:r>
      <w:proofErr w:type="spellStart"/>
      <w:r w:rsidRPr="000321F7">
        <w:rPr>
          <w:rFonts w:ascii="Arial Narrow" w:eastAsia="Times New Roman" w:hAnsi="Arial Narrow" w:cs="Arial"/>
          <w:lang w:eastAsia="fr-FR"/>
        </w:rPr>
        <w:t>Etre</w:t>
      </w:r>
      <w:proofErr w:type="spellEnd"/>
      <w:r w:rsidRPr="000321F7">
        <w:rPr>
          <w:rFonts w:ascii="Arial Narrow" w:eastAsia="Times New Roman" w:hAnsi="Arial Narrow" w:cs="Arial"/>
          <w:lang w:eastAsia="fr-FR"/>
        </w:rPr>
        <w:t xml:space="preserve"> force de proposition pour l’aide à la décision.</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sym w:font="Symbol" w:char="F0B7"/>
      </w:r>
      <w:r w:rsidRPr="000321F7">
        <w:rPr>
          <w:rFonts w:ascii="Arial Narrow" w:eastAsia="Times New Roman" w:hAnsi="Arial Narrow" w:cs="Arial"/>
          <w:lang w:eastAsia="fr-FR"/>
        </w:rPr>
        <w:t xml:space="preserve"> Les compétences nécessaires :</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Capacité à assurer le rôle de conduite d’opérations.</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Maîtrise des techniques tout corps d’état du bâtiment.</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Bonne connaissance du Code des Marchés Publics.</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Bonnes connaissances des réglementations ERP et accessibilité et des règles d’hygiène et de</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sécurité du travail et notamment SPS.</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Capacité à faire des propositions pour arrêter des choix techniques et/ou administratifs.</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Capacité à rédiger un programme.</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Aptitude au pilotage de chantier et à la rédaction de compte-rendu.</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Maîtrise de l’outil informatique (Excel et Wor</w:t>
      </w:r>
      <w:r>
        <w:rPr>
          <w:rFonts w:ascii="Arial Narrow" w:eastAsia="Times New Roman" w:hAnsi="Arial Narrow" w:cs="Arial"/>
          <w:lang w:eastAsia="fr-FR"/>
        </w:rPr>
        <w:t>d principalement).</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sym w:font="Symbol" w:char="F0B7"/>
      </w:r>
      <w:r w:rsidRPr="000321F7">
        <w:rPr>
          <w:rFonts w:ascii="Arial Narrow" w:eastAsia="Times New Roman" w:hAnsi="Arial Narrow" w:cs="Arial"/>
          <w:lang w:eastAsia="fr-FR"/>
        </w:rPr>
        <w:t xml:space="preserve"> Les qualités nécessaires :</w:t>
      </w:r>
      <w:r w:rsidR="0040204B">
        <w:rPr>
          <w:rFonts w:ascii="Arial Narrow" w:eastAsia="Times New Roman" w:hAnsi="Arial Narrow" w:cs="Arial"/>
          <w:lang w:eastAsia="fr-FR"/>
        </w:rPr>
        <w:t xml:space="preserve"> </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Savoir s’organiser, être rigoureux et méthodique.</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Sens des relations humaines, motivation, capacité de négociation.</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Capacité à travailler en équipe</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Forte autonomie</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xml:space="preserve">- </w:t>
      </w:r>
      <w:r w:rsidR="00C04FC3">
        <w:rPr>
          <w:rFonts w:ascii="Arial Narrow" w:eastAsia="Times New Roman" w:hAnsi="Arial Narrow" w:cs="Arial"/>
          <w:lang w:eastAsia="fr-FR"/>
        </w:rPr>
        <w:t>Bon</w:t>
      </w:r>
      <w:r w:rsidRPr="000321F7">
        <w:rPr>
          <w:rFonts w:ascii="Arial Narrow" w:eastAsia="Times New Roman" w:hAnsi="Arial Narrow" w:cs="Arial"/>
          <w:lang w:eastAsia="fr-FR"/>
        </w:rPr>
        <w:t xml:space="preserve"> relationnel adapté </w:t>
      </w:r>
      <w:r w:rsidR="00C04FC3">
        <w:rPr>
          <w:rFonts w:ascii="Arial Narrow" w:eastAsia="Times New Roman" w:hAnsi="Arial Narrow" w:cs="Arial"/>
          <w:lang w:eastAsia="fr-FR"/>
        </w:rPr>
        <w:t>aux</w:t>
      </w:r>
      <w:r w:rsidRPr="000321F7">
        <w:rPr>
          <w:rFonts w:ascii="Arial Narrow" w:eastAsia="Times New Roman" w:hAnsi="Arial Narrow" w:cs="Arial"/>
          <w:lang w:eastAsia="fr-FR"/>
        </w:rPr>
        <w:t xml:space="preserve"> différents usagers.</w:t>
      </w:r>
      <w:r w:rsidR="00C04FC3" w:rsidRPr="000321F7">
        <w:rPr>
          <w:rFonts w:ascii="Arial Narrow" w:eastAsia="Times New Roman" w:hAnsi="Arial Narrow" w:cs="Times New Roman"/>
          <w:lang w:eastAsia="fr-FR"/>
        </w:rPr>
        <w:t xml:space="preserve"> </w:t>
      </w: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Permis B.</w:t>
      </w:r>
    </w:p>
    <w:p w:rsidR="000321F7" w:rsidRDefault="000321F7" w:rsidP="000321F7">
      <w:pPr>
        <w:spacing w:after="0" w:line="240" w:lineRule="auto"/>
        <w:rPr>
          <w:rFonts w:ascii="Arial Narrow" w:eastAsia="Times New Roman" w:hAnsi="Arial Narrow" w:cs="Arial"/>
          <w:lang w:eastAsia="fr-FR"/>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sym w:font="Symbol" w:char="F0B7"/>
      </w:r>
      <w:r w:rsidRPr="000321F7">
        <w:rPr>
          <w:rFonts w:ascii="Arial Narrow" w:eastAsia="Times New Roman" w:hAnsi="Arial Narrow" w:cs="Arial"/>
          <w:lang w:eastAsia="fr-FR"/>
        </w:rPr>
        <w:t xml:space="preserve"> Profil recherché :</w:t>
      </w:r>
    </w:p>
    <w:p w:rsidR="00AB58F4" w:rsidRPr="000321F7" w:rsidRDefault="000321F7" w:rsidP="000321F7">
      <w:pPr>
        <w:spacing w:after="0" w:line="240" w:lineRule="auto"/>
        <w:rPr>
          <w:rFonts w:ascii="Arial Narrow" w:hAnsi="Arial Narrow" w:cs="Calibri Light"/>
        </w:rPr>
      </w:pPr>
      <w:r w:rsidRPr="000321F7">
        <w:rPr>
          <w:rFonts w:ascii="Arial Narrow" w:eastAsia="Times New Roman" w:hAnsi="Arial Narrow" w:cs="Times New Roman"/>
          <w:lang w:eastAsia="fr-FR"/>
        </w:rPr>
        <w:br/>
      </w:r>
      <w:r w:rsidRPr="000321F7">
        <w:rPr>
          <w:rFonts w:ascii="Arial Narrow" w:eastAsia="Times New Roman" w:hAnsi="Arial Narrow" w:cs="Arial"/>
          <w:lang w:eastAsia="fr-FR"/>
        </w:rPr>
        <w:t>- Vous occupez des fonctions similaires au sein d’une collectivité territoriale et souhaitez</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contribuer à la gestion de l’un des secteurs du patrimoine bâti de Saint-Nazaire</w:t>
      </w:r>
      <w:r w:rsidR="00C04FC3">
        <w:rPr>
          <w:rFonts w:ascii="Arial Narrow" w:eastAsia="Times New Roman" w:hAnsi="Arial Narrow" w:cs="Arial"/>
          <w:lang w:eastAsia="fr-FR"/>
        </w:rPr>
        <w:t xml:space="preserve"> et agglomération</w:t>
      </w:r>
      <w:r w:rsidRPr="000321F7">
        <w:rPr>
          <w:rFonts w:ascii="Arial Narrow" w:eastAsia="Times New Roman" w:hAnsi="Arial Narrow" w:cs="Arial"/>
          <w:lang w:eastAsia="fr-FR"/>
        </w:rPr>
        <w:t xml:space="preserve"> </w:t>
      </w:r>
      <w:proofErr w:type="gramStart"/>
      <w:r w:rsidRPr="000321F7">
        <w:rPr>
          <w:rFonts w:ascii="Arial Narrow" w:eastAsia="Times New Roman" w:hAnsi="Arial Narrow" w:cs="Arial"/>
          <w:lang w:eastAsia="fr-FR"/>
        </w:rPr>
        <w:t>ou</w:t>
      </w:r>
      <w:proofErr w:type="gramEnd"/>
      <w:r w:rsidRPr="000321F7">
        <w:rPr>
          <w:rFonts w:ascii="Arial Narrow" w:eastAsia="Times New Roman" w:hAnsi="Arial Narrow" w:cs="Arial"/>
          <w:lang w:eastAsia="fr-FR"/>
        </w:rPr>
        <w:t xml:space="preserve"> vous disposez</w:t>
      </w:r>
      <w:r w:rsidR="0040204B">
        <w:rPr>
          <w:rFonts w:ascii="Arial Narrow" w:eastAsia="Times New Roman" w:hAnsi="Arial Narrow" w:cs="Times New Roman"/>
          <w:lang w:eastAsia="fr-FR"/>
        </w:rPr>
        <w:t xml:space="preserve"> </w:t>
      </w:r>
      <w:r w:rsidRPr="000321F7">
        <w:rPr>
          <w:rFonts w:ascii="Arial Narrow" w:eastAsia="Times New Roman" w:hAnsi="Arial Narrow" w:cs="Arial"/>
          <w:lang w:eastAsia="fr-FR"/>
        </w:rPr>
        <w:t>d’une expérience significative dans la conduite de travaux et la gestion de patrimoine.</w:t>
      </w:r>
      <w:r w:rsidR="0040204B">
        <w:rPr>
          <w:rFonts w:ascii="Arial Narrow" w:eastAsia="Times New Roman" w:hAnsi="Arial Narrow" w:cs="Arial"/>
          <w:lang w:eastAsia="fr-FR"/>
        </w:rPr>
        <w:t xml:space="preserve"> Idéalement, vous êtes</w:t>
      </w:r>
      <w:r w:rsidR="00C04FC3">
        <w:rPr>
          <w:rFonts w:ascii="Arial Narrow" w:eastAsia="Times New Roman" w:hAnsi="Arial Narrow" w:cs="Arial"/>
          <w:lang w:eastAsia="fr-FR"/>
        </w:rPr>
        <w:t xml:space="preserve"> titulaire d’un diplôme type </w:t>
      </w:r>
      <w:r w:rsidR="0040204B">
        <w:rPr>
          <w:rFonts w:ascii="Arial Narrow" w:eastAsia="Times New Roman" w:hAnsi="Arial Narrow" w:cs="Arial"/>
          <w:lang w:eastAsia="fr-FR"/>
        </w:rPr>
        <w:t xml:space="preserve">DUT dans le bâtiment. </w:t>
      </w:r>
    </w:p>
    <w:p w:rsidR="00EF0077" w:rsidRPr="00EF0077" w:rsidRDefault="00EF0077" w:rsidP="00EF0077">
      <w:pPr>
        <w:spacing w:before="60" w:after="0" w:line="240" w:lineRule="auto"/>
        <w:ind w:left="1060"/>
        <w:rPr>
          <w:rFonts w:ascii="Arial Narrow" w:eastAsia="Times New Roman" w:hAnsi="Arial Narrow" w:cs="Times New Roman"/>
          <w:lang w:eastAsia="fr-FR"/>
        </w:rPr>
      </w:pP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r w:rsidRPr="00345D62">
        <w:rPr>
          <w:rFonts w:ascii="Arial Narrow" w:eastAsia="Times New Roman" w:hAnsi="Arial Narrow" w:cs="Times New Roman"/>
          <w:b/>
          <w:lang w:eastAsia="fr-FR"/>
        </w:rPr>
        <w:t xml:space="preserve">Les candidatures sont à adresser jusqu’au </w:t>
      </w:r>
      <w:r>
        <w:rPr>
          <w:rFonts w:ascii="Arial Narrow" w:eastAsia="Times New Roman" w:hAnsi="Arial Narrow" w:cs="Times New Roman"/>
          <w:b/>
          <w:lang w:eastAsia="fr-FR"/>
        </w:rPr>
        <w:t>7 avril</w:t>
      </w:r>
      <w:r w:rsidRPr="00345D62">
        <w:rPr>
          <w:rFonts w:ascii="Arial Narrow" w:eastAsia="Times New Roman" w:hAnsi="Arial Narrow" w:cs="Times New Roman"/>
          <w:b/>
          <w:lang w:eastAsia="fr-FR"/>
        </w:rPr>
        <w:t xml:space="preserve"> 2023, </w:t>
      </w: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proofErr w:type="gramStart"/>
      <w:r w:rsidRPr="00345D62">
        <w:rPr>
          <w:rFonts w:ascii="Arial Narrow" w:eastAsia="Times New Roman" w:hAnsi="Arial Narrow" w:cs="Times New Roman"/>
          <w:b/>
          <w:lang w:eastAsia="fr-FR"/>
        </w:rPr>
        <w:t>par</w:t>
      </w:r>
      <w:proofErr w:type="gramEnd"/>
      <w:r w:rsidRPr="00345D62">
        <w:rPr>
          <w:rFonts w:ascii="Arial Narrow" w:eastAsia="Times New Roman" w:hAnsi="Arial Narrow" w:cs="Times New Roman"/>
          <w:b/>
          <w:lang w:eastAsia="fr-FR"/>
        </w:rPr>
        <w:t xml:space="preserve"> mail à </w:t>
      </w:r>
      <w:r w:rsidRPr="00345D62">
        <w:rPr>
          <w:rFonts w:ascii="Arial Narrow" w:eastAsia="Times New Roman" w:hAnsi="Arial Narrow" w:cs="Times New Roman"/>
          <w:b/>
          <w:color w:val="548DD4" w:themeColor="text2" w:themeTint="99"/>
          <w:lang w:eastAsia="fr-FR"/>
        </w:rPr>
        <w:t xml:space="preserve">recrutement@agglo-carene.fr </w:t>
      </w:r>
      <w:r w:rsidRPr="00345D62">
        <w:rPr>
          <w:rFonts w:ascii="Arial Narrow" w:eastAsia="Times New Roman" w:hAnsi="Arial Narrow" w:cs="Times New Roman"/>
          <w:b/>
          <w:lang w:eastAsia="fr-FR"/>
        </w:rPr>
        <w:t>en indiquant le titre de l’a</w:t>
      </w:r>
      <w:r>
        <w:rPr>
          <w:rFonts w:ascii="Arial Narrow" w:eastAsia="Times New Roman" w:hAnsi="Arial Narrow" w:cs="Times New Roman"/>
          <w:b/>
          <w:lang w:eastAsia="fr-FR"/>
        </w:rPr>
        <w:t>nnonce et la référence 2023/</w:t>
      </w:r>
      <w:r w:rsidR="00305D7E">
        <w:rPr>
          <w:rFonts w:ascii="Arial Narrow" w:eastAsia="Times New Roman" w:hAnsi="Arial Narrow" w:cs="Times New Roman"/>
          <w:b/>
          <w:lang w:eastAsia="fr-FR"/>
        </w:rPr>
        <w:t xml:space="preserve">     </w:t>
      </w:r>
      <w:r w:rsidRPr="00345D62">
        <w:rPr>
          <w:rFonts w:ascii="Arial Narrow" w:eastAsia="Times New Roman" w:hAnsi="Arial Narrow" w:cs="Times New Roman"/>
          <w:b/>
          <w:lang w:eastAsia="fr-FR"/>
        </w:rPr>
        <w:t>.</w:t>
      </w: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r w:rsidRPr="00345D62">
        <w:rPr>
          <w:rFonts w:ascii="Arial Narrow" w:eastAsia="Times New Roman" w:hAnsi="Arial Narrow" w:cs="Times New Roman"/>
          <w:b/>
          <w:lang w:eastAsia="fr-FR"/>
        </w:rPr>
        <w:t xml:space="preserve">Merci de joindre un CV et une lettre de motivation. </w:t>
      </w: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r w:rsidRPr="00345D62">
        <w:rPr>
          <w:rFonts w:ascii="Arial Narrow" w:eastAsia="Times New Roman" w:hAnsi="Arial Narrow" w:cs="Times New Roman"/>
          <w:b/>
          <w:lang w:eastAsia="fr-FR"/>
        </w:rPr>
        <w:t>A réception de votre candidature par mail, il vous sera envoyé un accusé de réception (merci de vérifier vos spams).</w:t>
      </w: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p>
    <w:p w:rsidR="0040204B" w:rsidRPr="00345D62" w:rsidRDefault="0040204B" w:rsidP="0040204B">
      <w:pPr>
        <w:keepNext/>
        <w:spacing w:after="0" w:line="240" w:lineRule="auto"/>
        <w:jc w:val="center"/>
        <w:outlineLvl w:val="0"/>
        <w:rPr>
          <w:rFonts w:ascii="Arial Narrow" w:eastAsia="Times New Roman" w:hAnsi="Arial Narrow" w:cs="Times New Roman"/>
          <w:b/>
          <w:lang w:eastAsia="fr-FR"/>
        </w:rPr>
      </w:pPr>
      <w:r w:rsidRPr="00345D62">
        <w:rPr>
          <w:rFonts w:ascii="Arial Narrow" w:eastAsia="Times New Roman" w:hAnsi="Arial Narrow" w:cs="Times New Roman"/>
          <w:b/>
          <w:lang w:eastAsia="fr-FR"/>
        </w:rPr>
        <w:t>L</w:t>
      </w:r>
      <w:r>
        <w:rPr>
          <w:rFonts w:ascii="Arial Narrow" w:eastAsia="Times New Roman" w:hAnsi="Arial Narrow" w:cs="Times New Roman"/>
          <w:b/>
          <w:lang w:eastAsia="fr-FR"/>
        </w:rPr>
        <w:t>es entretiens se tiendront le 13</w:t>
      </w:r>
      <w:r w:rsidRPr="00345D62">
        <w:rPr>
          <w:rFonts w:ascii="Arial Narrow" w:eastAsia="Times New Roman" w:hAnsi="Arial Narrow" w:cs="Times New Roman"/>
          <w:b/>
          <w:lang w:eastAsia="fr-FR"/>
        </w:rPr>
        <w:t xml:space="preserve"> avril 2023</w:t>
      </w:r>
    </w:p>
    <w:p w:rsidR="0040204B" w:rsidRPr="006D4B0D" w:rsidRDefault="0040204B" w:rsidP="0040204B">
      <w:pPr>
        <w:keepNext/>
        <w:spacing w:after="0" w:line="240" w:lineRule="auto"/>
        <w:jc w:val="center"/>
        <w:outlineLvl w:val="0"/>
        <w:rPr>
          <w:rFonts w:ascii="Arial Narrow" w:eastAsia="Times New Roman" w:hAnsi="Arial Narrow" w:cs="Times New Roman"/>
          <w:lang w:eastAsia="fr-FR"/>
        </w:rPr>
      </w:pPr>
    </w:p>
    <w:p w:rsidR="0040204B" w:rsidRPr="006D4B0D" w:rsidRDefault="0040204B" w:rsidP="0040204B">
      <w:pPr>
        <w:keepNext/>
        <w:spacing w:after="0" w:line="240" w:lineRule="auto"/>
        <w:jc w:val="center"/>
        <w:outlineLvl w:val="0"/>
        <w:rPr>
          <w:rFonts w:ascii="Arial Narrow" w:eastAsia="Times New Roman" w:hAnsi="Arial Narrow" w:cs="Times New Roman"/>
          <w:lang w:eastAsia="fr-FR"/>
        </w:rPr>
      </w:pPr>
    </w:p>
    <w:p w:rsidR="0040204B" w:rsidRPr="006D4B0D" w:rsidRDefault="0040204B" w:rsidP="0040204B">
      <w:pPr>
        <w:keepNext/>
        <w:spacing w:after="0" w:line="240" w:lineRule="auto"/>
        <w:jc w:val="center"/>
        <w:outlineLvl w:val="0"/>
        <w:rPr>
          <w:rFonts w:ascii="Arial Narrow" w:eastAsia="Times New Roman" w:hAnsi="Arial Narrow" w:cs="Times New Roman"/>
          <w:lang w:eastAsia="fr-FR"/>
        </w:rPr>
      </w:pPr>
    </w:p>
    <w:p w:rsidR="0040204B" w:rsidRPr="00EC246E" w:rsidRDefault="0040204B" w:rsidP="0040204B">
      <w:pPr>
        <w:keepNext/>
        <w:spacing w:after="0" w:line="240" w:lineRule="auto"/>
        <w:jc w:val="center"/>
        <w:outlineLvl w:val="0"/>
        <w:rPr>
          <w:rFonts w:ascii="Arial Narrow" w:hAnsi="Arial Narrow" w:cs="Arial"/>
        </w:rPr>
      </w:pPr>
      <w:r w:rsidRPr="006D4B0D">
        <w:rPr>
          <w:rFonts w:ascii="Arial Narrow" w:eastAsia="Times New Roman" w:hAnsi="Arial Narrow" w:cs="Times New Roman"/>
          <w:lang w:eastAsia="fr-FR"/>
        </w:rPr>
        <w:t>Emploi ouvert en priorité aux agents titulaires de la fonction publique (mutation, détachement ou inscrits sur liste d'aptitude), aux agents contractuels ainsi qu'aux candidats reconnus travailleurs handicapés dans les conditions prévues par l'article 38 de la loi 84-5</w:t>
      </w:r>
      <w:r>
        <w:rPr>
          <w:rFonts w:ascii="Arial Narrow" w:eastAsia="Times New Roman" w:hAnsi="Arial Narrow" w:cs="Times New Roman"/>
          <w:lang w:eastAsia="fr-FR"/>
        </w:rPr>
        <w:t>3 du 26 janvier 1984.</w:t>
      </w:r>
    </w:p>
    <w:p w:rsidR="0040204B" w:rsidRPr="00F00537" w:rsidRDefault="0040204B" w:rsidP="0040204B">
      <w:pPr>
        <w:keepNext/>
        <w:spacing w:after="0" w:line="240" w:lineRule="auto"/>
        <w:jc w:val="center"/>
        <w:outlineLvl w:val="0"/>
        <w:rPr>
          <w:rFonts w:ascii="Arial Narrow" w:hAnsi="Arial Narrow" w:cs="Arial"/>
          <w:u w:val="single"/>
        </w:rPr>
      </w:pPr>
    </w:p>
    <w:p w:rsidR="006649C4" w:rsidRPr="000321F7" w:rsidRDefault="006649C4" w:rsidP="00567C4E">
      <w:pPr>
        <w:keepNext/>
        <w:spacing w:after="0" w:line="240" w:lineRule="auto"/>
        <w:jc w:val="center"/>
        <w:outlineLvl w:val="0"/>
        <w:rPr>
          <w:rFonts w:ascii="Arial Narrow" w:hAnsi="Arial Narrow" w:cs="Arial"/>
          <w:color w:val="000000" w:themeColor="text1"/>
          <w:u w:val="single"/>
        </w:rPr>
      </w:pPr>
    </w:p>
    <w:sectPr w:rsidR="006649C4" w:rsidRPr="000321F7"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8E" w:rsidRDefault="0019578E" w:rsidP="000A2B04">
      <w:pPr>
        <w:spacing w:after="0" w:line="240" w:lineRule="auto"/>
      </w:pPr>
      <w:r>
        <w:separator/>
      </w:r>
    </w:p>
  </w:endnote>
  <w:endnote w:type="continuationSeparator" w:id="0">
    <w:p w:rsidR="0019578E" w:rsidRDefault="0019578E"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8E" w:rsidRDefault="0019578E" w:rsidP="000A2B04">
      <w:pPr>
        <w:spacing w:after="0" w:line="240" w:lineRule="auto"/>
      </w:pPr>
      <w:r>
        <w:separator/>
      </w:r>
    </w:p>
  </w:footnote>
  <w:footnote w:type="continuationSeparator" w:id="0">
    <w:p w:rsidR="0019578E" w:rsidRDefault="0019578E"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4DF8"/>
    <w:multiLevelType w:val="hybridMultilevel"/>
    <w:tmpl w:val="CBC60FDE"/>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B6D50F8"/>
    <w:multiLevelType w:val="hybridMultilevel"/>
    <w:tmpl w:val="2FB8087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31A61"/>
    <w:multiLevelType w:val="hybridMultilevel"/>
    <w:tmpl w:val="8340A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F1B7B"/>
    <w:multiLevelType w:val="hybridMultilevel"/>
    <w:tmpl w:val="D6F2A7E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03600F6"/>
    <w:multiLevelType w:val="hybridMultilevel"/>
    <w:tmpl w:val="5ACE24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E7543E"/>
    <w:multiLevelType w:val="hybridMultilevel"/>
    <w:tmpl w:val="498260B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61A3E72"/>
    <w:multiLevelType w:val="hybridMultilevel"/>
    <w:tmpl w:val="BF7C6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B37AAD"/>
    <w:multiLevelType w:val="multilevel"/>
    <w:tmpl w:val="4648970E"/>
    <w:lvl w:ilvl="0">
      <w:start w:val="1"/>
      <w:numFmt w:val="decimal"/>
      <w:pStyle w:val="textesavoi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700A21"/>
    <w:multiLevelType w:val="hybridMultilevel"/>
    <w:tmpl w:val="9FAE59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5"/>
  </w:num>
  <w:num w:numId="2">
    <w:abstractNumId w:val="10"/>
  </w:num>
  <w:num w:numId="3">
    <w:abstractNumId w:val="5"/>
  </w:num>
  <w:num w:numId="4">
    <w:abstractNumId w:val="17"/>
  </w:num>
  <w:num w:numId="5">
    <w:abstractNumId w:val="1"/>
  </w:num>
  <w:num w:numId="6">
    <w:abstractNumId w:val="3"/>
  </w:num>
  <w:num w:numId="7">
    <w:abstractNumId w:val="4"/>
  </w:num>
  <w:num w:numId="8">
    <w:abstractNumId w:val="12"/>
  </w:num>
  <w:num w:numId="9">
    <w:abstractNumId w:val="11"/>
  </w:num>
  <w:num w:numId="10">
    <w:abstractNumId w:val="0"/>
  </w:num>
  <w:num w:numId="11">
    <w:abstractNumId w:val="14"/>
  </w:num>
  <w:num w:numId="12">
    <w:abstractNumId w:val="2"/>
  </w:num>
  <w:num w:numId="13">
    <w:abstractNumId w:val="8"/>
  </w:num>
  <w:num w:numId="14">
    <w:abstractNumId w:val="6"/>
  </w:num>
  <w:num w:numId="15">
    <w:abstractNumId w:val="13"/>
  </w:num>
  <w:num w:numId="16">
    <w:abstractNumId w:val="16"/>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3D2"/>
    <w:rsid w:val="0002274C"/>
    <w:rsid w:val="000321F7"/>
    <w:rsid w:val="00092FE0"/>
    <w:rsid w:val="000A2B04"/>
    <w:rsid w:val="000E55FE"/>
    <w:rsid w:val="000F7771"/>
    <w:rsid w:val="00100D32"/>
    <w:rsid w:val="0013114D"/>
    <w:rsid w:val="0016129E"/>
    <w:rsid w:val="0019578E"/>
    <w:rsid w:val="001B5589"/>
    <w:rsid w:val="001E6C40"/>
    <w:rsid w:val="00206029"/>
    <w:rsid w:val="00223415"/>
    <w:rsid w:val="00247D56"/>
    <w:rsid w:val="0027527E"/>
    <w:rsid w:val="002824E4"/>
    <w:rsid w:val="00291CCD"/>
    <w:rsid w:val="002B796C"/>
    <w:rsid w:val="00305D7E"/>
    <w:rsid w:val="00325094"/>
    <w:rsid w:val="003477AC"/>
    <w:rsid w:val="00375A09"/>
    <w:rsid w:val="00375BEC"/>
    <w:rsid w:val="00377047"/>
    <w:rsid w:val="0038461E"/>
    <w:rsid w:val="00395960"/>
    <w:rsid w:val="003B1345"/>
    <w:rsid w:val="003C7913"/>
    <w:rsid w:val="003D0314"/>
    <w:rsid w:val="003D73D2"/>
    <w:rsid w:val="0040204B"/>
    <w:rsid w:val="00406DBB"/>
    <w:rsid w:val="00422269"/>
    <w:rsid w:val="004257CE"/>
    <w:rsid w:val="0044085E"/>
    <w:rsid w:val="004D3218"/>
    <w:rsid w:val="004F6161"/>
    <w:rsid w:val="00525C07"/>
    <w:rsid w:val="00567C4E"/>
    <w:rsid w:val="005F57E2"/>
    <w:rsid w:val="006153A3"/>
    <w:rsid w:val="006649C4"/>
    <w:rsid w:val="00687A96"/>
    <w:rsid w:val="006954AD"/>
    <w:rsid w:val="006B2D99"/>
    <w:rsid w:val="006B6B00"/>
    <w:rsid w:val="00725A79"/>
    <w:rsid w:val="00732525"/>
    <w:rsid w:val="007403AF"/>
    <w:rsid w:val="007538E6"/>
    <w:rsid w:val="00781799"/>
    <w:rsid w:val="00782D75"/>
    <w:rsid w:val="007C458F"/>
    <w:rsid w:val="007C4C7A"/>
    <w:rsid w:val="007D32D1"/>
    <w:rsid w:val="008B0AAC"/>
    <w:rsid w:val="008F5A4F"/>
    <w:rsid w:val="0094186C"/>
    <w:rsid w:val="009530C1"/>
    <w:rsid w:val="00973113"/>
    <w:rsid w:val="00997A7F"/>
    <w:rsid w:val="009A6FD0"/>
    <w:rsid w:val="009C43FB"/>
    <w:rsid w:val="00A17ACB"/>
    <w:rsid w:val="00A3537F"/>
    <w:rsid w:val="00A56857"/>
    <w:rsid w:val="00A7246C"/>
    <w:rsid w:val="00A8302E"/>
    <w:rsid w:val="00AA5527"/>
    <w:rsid w:val="00AB58F4"/>
    <w:rsid w:val="00B053E8"/>
    <w:rsid w:val="00B15E09"/>
    <w:rsid w:val="00B50856"/>
    <w:rsid w:val="00B51418"/>
    <w:rsid w:val="00BD3C3E"/>
    <w:rsid w:val="00BF6CAA"/>
    <w:rsid w:val="00C04FC3"/>
    <w:rsid w:val="00C30A0A"/>
    <w:rsid w:val="00C470FC"/>
    <w:rsid w:val="00CB58F6"/>
    <w:rsid w:val="00CE535A"/>
    <w:rsid w:val="00D40C32"/>
    <w:rsid w:val="00D56F4B"/>
    <w:rsid w:val="00D76947"/>
    <w:rsid w:val="00D960BA"/>
    <w:rsid w:val="00DA5E2B"/>
    <w:rsid w:val="00DD5886"/>
    <w:rsid w:val="00E01B49"/>
    <w:rsid w:val="00E07999"/>
    <w:rsid w:val="00E57F3E"/>
    <w:rsid w:val="00E83634"/>
    <w:rsid w:val="00E8501C"/>
    <w:rsid w:val="00E92082"/>
    <w:rsid w:val="00EA3333"/>
    <w:rsid w:val="00EC19C7"/>
    <w:rsid w:val="00ED2137"/>
    <w:rsid w:val="00EF0077"/>
    <w:rsid w:val="00F24182"/>
    <w:rsid w:val="00F54AFB"/>
    <w:rsid w:val="00F5686A"/>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6CA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character" w:styleId="Lienhypertexte">
    <w:name w:val="Hyperlink"/>
    <w:basedOn w:val="Policepardfaut"/>
    <w:uiPriority w:val="99"/>
    <w:unhideWhenUsed/>
    <w:rsid w:val="007538E6"/>
    <w:rPr>
      <w:color w:val="0000FF" w:themeColor="hyperlink"/>
      <w:u w:val="single"/>
    </w:rPr>
  </w:style>
  <w:style w:type="paragraph" w:customStyle="1" w:styleId="TEXTETABLEAU">
    <w:name w:val="TEXTE TABLEAU"/>
    <w:qFormat/>
    <w:rsid w:val="00AB58F4"/>
    <w:pPr>
      <w:framePr w:hSpace="141" w:wrap="around" w:vAnchor="text" w:hAnchor="text" w:y="1"/>
      <w:numPr>
        <w:numId w:val="10"/>
      </w:numPr>
      <w:tabs>
        <w:tab w:val="left" w:pos="113"/>
        <w:tab w:val="left" w:pos="142"/>
      </w:tabs>
      <w:spacing w:after="60" w:line="216" w:lineRule="auto"/>
      <w:ind w:left="113" w:hanging="113"/>
      <w:suppressOverlap/>
    </w:pPr>
    <w:rPr>
      <w:rFonts w:ascii="Tw Cen MT" w:eastAsiaTheme="minorEastAsia" w:hAnsi="Tw Cen MT"/>
      <w:sz w:val="18"/>
      <w:szCs w:val="18"/>
      <w:lang w:eastAsia="fr-FR"/>
    </w:rPr>
  </w:style>
  <w:style w:type="paragraph" w:customStyle="1" w:styleId="textesavoir">
    <w:name w:val="texte savoir"/>
    <w:basedOn w:val="Normal"/>
    <w:qFormat/>
    <w:rsid w:val="00AB58F4"/>
    <w:pPr>
      <w:framePr w:hSpace="141" w:wrap="around" w:vAnchor="text" w:hAnchor="text" w:y="1"/>
      <w:numPr>
        <w:numId w:val="11"/>
      </w:numPr>
      <w:tabs>
        <w:tab w:val="left" w:pos="142"/>
      </w:tabs>
      <w:spacing w:after="40" w:line="216" w:lineRule="auto"/>
      <w:ind w:left="142" w:hanging="113"/>
      <w:suppressOverlap/>
    </w:pPr>
    <w:rPr>
      <w:rFonts w:ascii="Tw Cen MT" w:eastAsiaTheme="minorEastAsia" w:hAnsi="Tw Cen MT"/>
      <w:sz w:val="18"/>
      <w:szCs w:val="18"/>
      <w:lang w:eastAsia="fr-FR"/>
    </w:rPr>
  </w:style>
  <w:style w:type="paragraph" w:styleId="Commentaire">
    <w:name w:val="annotation text"/>
    <w:basedOn w:val="Normal"/>
    <w:link w:val="CommentaireCar"/>
    <w:uiPriority w:val="99"/>
    <w:unhideWhenUsed/>
    <w:rsid w:val="000F7771"/>
    <w:pPr>
      <w:tabs>
        <w:tab w:val="left" w:pos="5387"/>
      </w:tabs>
      <w:spacing w:after="0" w:line="240" w:lineRule="auto"/>
      <w:ind w:right="1168"/>
      <w:contextualSpacing/>
    </w:pPr>
    <w:rPr>
      <w:rFonts w:ascii="Tw Cen MT" w:eastAsiaTheme="minorEastAsia" w:hAnsi="Tw Cen MT"/>
      <w:sz w:val="20"/>
      <w:szCs w:val="20"/>
      <w:lang w:eastAsia="fr-FR"/>
    </w:rPr>
  </w:style>
  <w:style w:type="character" w:customStyle="1" w:styleId="CommentaireCar">
    <w:name w:val="Commentaire Car"/>
    <w:basedOn w:val="Policepardfaut"/>
    <w:link w:val="Commentaire"/>
    <w:uiPriority w:val="99"/>
    <w:rsid w:val="000F7771"/>
    <w:rPr>
      <w:rFonts w:ascii="Tw Cen MT" w:eastAsiaTheme="minorEastAsia" w:hAnsi="Tw Cen MT"/>
      <w:sz w:val="20"/>
      <w:szCs w:val="20"/>
      <w:lang w:eastAsia="fr-FR"/>
    </w:rPr>
  </w:style>
  <w:style w:type="character" w:customStyle="1" w:styleId="markedcontent">
    <w:name w:val="markedcontent"/>
    <w:basedOn w:val="Policepardfaut"/>
    <w:rsid w:val="00032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87217">
      <w:bodyDiv w:val="1"/>
      <w:marLeft w:val="0"/>
      <w:marRight w:val="0"/>
      <w:marTop w:val="0"/>
      <w:marBottom w:val="0"/>
      <w:divBdr>
        <w:top w:val="none" w:sz="0" w:space="0" w:color="auto"/>
        <w:left w:val="none" w:sz="0" w:space="0" w:color="auto"/>
        <w:bottom w:val="none" w:sz="0" w:space="0" w:color="auto"/>
        <w:right w:val="none" w:sz="0" w:space="0" w:color="auto"/>
      </w:divBdr>
    </w:div>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89917-F73B-48D3-8B5E-657194BE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4400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Laure CARVALHO</cp:lastModifiedBy>
  <cp:revision>2</cp:revision>
  <cp:lastPrinted>2018-06-21T14:32:00Z</cp:lastPrinted>
  <dcterms:created xsi:type="dcterms:W3CDTF">2023-03-09T10:27:00Z</dcterms:created>
  <dcterms:modified xsi:type="dcterms:W3CDTF">2023-03-09T10:27:00Z</dcterms:modified>
</cp:coreProperties>
</file>