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C0" w:rsidRDefault="009675C0" w:rsidP="009675C0">
      <w:pPr>
        <w:jc w:val="center"/>
        <w:rPr>
          <w:b/>
          <w:sz w:val="28"/>
          <w:szCs w:val="28"/>
        </w:rPr>
      </w:pPr>
    </w:p>
    <w:p w:rsidR="00D612DA" w:rsidRDefault="00D612DA" w:rsidP="009675C0">
      <w:pPr>
        <w:jc w:val="center"/>
        <w:rPr>
          <w:b/>
          <w:sz w:val="28"/>
          <w:szCs w:val="28"/>
        </w:rPr>
      </w:pPr>
    </w:p>
    <w:p w:rsidR="009675C0" w:rsidRPr="00BC1A2E" w:rsidRDefault="009675C0" w:rsidP="0096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TECHNICIEN DEVELOPPEMENT </w:t>
      </w:r>
      <w:bookmarkStart w:id="0" w:name="_GoBack"/>
      <w:bookmarkEnd w:id="0"/>
      <w:r>
        <w:rPr>
          <w:b/>
          <w:sz w:val="28"/>
          <w:szCs w:val="28"/>
        </w:rPr>
        <w:t>PACKAGING (H/F)</w:t>
      </w:r>
    </w:p>
    <w:p w:rsidR="00A305A2" w:rsidRPr="009675C0" w:rsidRDefault="00A305A2">
      <w:pPr>
        <w:pStyle w:val="En-tte"/>
        <w:tabs>
          <w:tab w:val="clear" w:pos="4536"/>
          <w:tab w:val="clear" w:pos="9072"/>
          <w:tab w:val="left" w:pos="2880"/>
        </w:tabs>
        <w:rPr>
          <w:rFonts w:cs="Arial"/>
        </w:rPr>
      </w:pPr>
    </w:p>
    <w:p w:rsidR="009675C0" w:rsidRDefault="009675C0" w:rsidP="0000063C"/>
    <w:p w:rsidR="00D612DA" w:rsidRDefault="00D612DA" w:rsidP="0000063C"/>
    <w:p w:rsidR="00D612DA" w:rsidRDefault="00D612DA" w:rsidP="0000063C"/>
    <w:p w:rsidR="0000063C" w:rsidRDefault="0000063C" w:rsidP="0000063C">
      <w:r>
        <w:t xml:space="preserve">VG EMBALLAGE conçoit, développe et commercialise des solutions de packaging primaires, standards ou personnalisées à destination des acteurs de la parfumerie-cosmétique, de la pharmacie et de l’industrie, en France et à l’international.  </w:t>
      </w:r>
    </w:p>
    <w:p w:rsidR="0000063C" w:rsidRDefault="0000063C" w:rsidP="0000063C">
      <w:r>
        <w:t>VG EMBALLAGE est une filiale à 100% du groupe SGD Pharma, acteur majeur et mondial de l’emballage primaire en verre pour le marché pharmaceutique.</w:t>
      </w:r>
    </w:p>
    <w:p w:rsidR="00FB7BE7" w:rsidRDefault="00FB7BE7" w:rsidP="00FB7BE7">
      <w:pPr>
        <w:pStyle w:val="NormalWeb"/>
        <w:rPr>
          <w:rFonts w:ascii="Arial" w:hAnsi="Arial" w:cs="Arial"/>
          <w:sz w:val="20"/>
          <w:szCs w:val="20"/>
        </w:rPr>
      </w:pPr>
      <w:r w:rsidRPr="00FB7BE7">
        <w:rPr>
          <w:rFonts w:ascii="Arial" w:hAnsi="Arial" w:cs="Arial"/>
          <w:sz w:val="20"/>
          <w:szCs w:val="20"/>
        </w:rPr>
        <w:t xml:space="preserve">Au sein de l’équipe dédiée à la </w:t>
      </w:r>
      <w:r w:rsidR="009675C0">
        <w:rPr>
          <w:rFonts w:ascii="Arial" w:hAnsi="Arial" w:cs="Arial"/>
          <w:sz w:val="20"/>
          <w:szCs w:val="20"/>
        </w:rPr>
        <w:t>P</w:t>
      </w:r>
      <w:r w:rsidRPr="00FB7BE7">
        <w:rPr>
          <w:rFonts w:ascii="Arial" w:hAnsi="Arial" w:cs="Arial"/>
          <w:sz w:val="20"/>
          <w:szCs w:val="20"/>
        </w:rPr>
        <w:t>harmacie</w:t>
      </w:r>
      <w:r w:rsidR="009675C0">
        <w:rPr>
          <w:rFonts w:ascii="Arial" w:hAnsi="Arial" w:cs="Arial"/>
          <w:sz w:val="20"/>
          <w:szCs w:val="20"/>
        </w:rPr>
        <w:t>, I</w:t>
      </w:r>
      <w:r w:rsidRPr="00FB7BE7">
        <w:rPr>
          <w:rFonts w:ascii="Arial" w:hAnsi="Arial" w:cs="Arial"/>
          <w:sz w:val="20"/>
          <w:szCs w:val="20"/>
        </w:rPr>
        <w:t xml:space="preserve">ndustrie et </w:t>
      </w:r>
      <w:r w:rsidR="0000063C">
        <w:rPr>
          <w:rFonts w:ascii="Arial" w:hAnsi="Arial" w:cs="Arial"/>
          <w:sz w:val="20"/>
          <w:szCs w:val="20"/>
        </w:rPr>
        <w:t>nouveaux marchés</w:t>
      </w:r>
      <w:r w:rsidRPr="00FB7BE7">
        <w:rPr>
          <w:rFonts w:ascii="Arial" w:hAnsi="Arial" w:cs="Arial"/>
          <w:sz w:val="20"/>
          <w:szCs w:val="20"/>
        </w:rPr>
        <w:t>, le technicien développement est en charge de la validation technique</w:t>
      </w:r>
      <w:r w:rsidR="00D53B55">
        <w:rPr>
          <w:rFonts w:ascii="Arial" w:hAnsi="Arial" w:cs="Arial"/>
          <w:sz w:val="20"/>
          <w:szCs w:val="20"/>
        </w:rPr>
        <w:t>, de la gestion des spécifications</w:t>
      </w:r>
      <w:r w:rsidRPr="00FB7BE7">
        <w:rPr>
          <w:rFonts w:ascii="Arial" w:hAnsi="Arial" w:cs="Arial"/>
          <w:sz w:val="20"/>
          <w:szCs w:val="20"/>
        </w:rPr>
        <w:t xml:space="preserve"> e</w:t>
      </w:r>
      <w:r w:rsidR="009675C0">
        <w:rPr>
          <w:rFonts w:ascii="Arial" w:hAnsi="Arial" w:cs="Arial"/>
          <w:sz w:val="20"/>
          <w:szCs w:val="20"/>
        </w:rPr>
        <w:t>t du développement des produits. Nous développons essentiellement les produits suivants : flaconnage verre, plastique, aluminium, accessoires de bouchage, décoration.</w:t>
      </w:r>
      <w:r w:rsidR="009675C0">
        <w:rPr>
          <w:rFonts w:ascii="Arial" w:hAnsi="Arial" w:cs="Arial"/>
          <w:sz w:val="20"/>
          <w:szCs w:val="20"/>
        </w:rPr>
        <w:br/>
      </w:r>
      <w:r w:rsidR="00EB7C67" w:rsidRPr="00261A02">
        <w:rPr>
          <w:rFonts w:ascii="Arial" w:hAnsi="Arial" w:cs="Arial"/>
          <w:sz w:val="20"/>
          <w:szCs w:val="20"/>
        </w:rPr>
        <w:br/>
        <w:t>Miss</w:t>
      </w:r>
      <w:r>
        <w:rPr>
          <w:rFonts w:ascii="Arial" w:hAnsi="Arial" w:cs="Arial"/>
          <w:sz w:val="20"/>
          <w:szCs w:val="20"/>
        </w:rPr>
        <w:t>ions : Sous la responsabi</w:t>
      </w:r>
      <w:r w:rsidR="0000063C">
        <w:rPr>
          <w:rFonts w:ascii="Arial" w:hAnsi="Arial" w:cs="Arial"/>
          <w:sz w:val="20"/>
          <w:szCs w:val="20"/>
        </w:rPr>
        <w:t>lité du Chef de marché Pharmacie, Industrie et nouveaux marchés</w:t>
      </w:r>
      <w:r>
        <w:rPr>
          <w:rFonts w:ascii="Arial" w:hAnsi="Arial" w:cs="Arial"/>
          <w:sz w:val="20"/>
          <w:szCs w:val="20"/>
        </w:rPr>
        <w:t xml:space="preserve">, vos missions </w:t>
      </w:r>
      <w:r w:rsidR="009675C0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les suivantes :</w:t>
      </w:r>
    </w:p>
    <w:p w:rsidR="000C0B84" w:rsidRDefault="000C0B84" w:rsidP="000C0B84">
      <w:pPr>
        <w:pStyle w:val="NormalWeb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FB7BE7">
        <w:rPr>
          <w:rFonts w:ascii="Arial" w:hAnsi="Arial" w:cs="Arial"/>
          <w:sz w:val="20"/>
          <w:szCs w:val="20"/>
        </w:rPr>
        <w:t>Crée</w:t>
      </w:r>
      <w:r>
        <w:rPr>
          <w:rFonts w:ascii="Arial" w:hAnsi="Arial" w:cs="Arial"/>
          <w:sz w:val="20"/>
          <w:szCs w:val="20"/>
        </w:rPr>
        <w:t>r</w:t>
      </w:r>
      <w:r w:rsidRPr="00FB7BE7">
        <w:rPr>
          <w:rFonts w:ascii="Arial" w:hAnsi="Arial" w:cs="Arial"/>
          <w:sz w:val="20"/>
          <w:szCs w:val="20"/>
        </w:rPr>
        <w:t xml:space="preserve"> et Gére</w:t>
      </w:r>
      <w:r>
        <w:rPr>
          <w:rFonts w:ascii="Arial" w:hAnsi="Arial" w:cs="Arial"/>
          <w:sz w:val="20"/>
          <w:szCs w:val="20"/>
        </w:rPr>
        <w:t>r</w:t>
      </w:r>
      <w:r w:rsidRPr="00FB7BE7">
        <w:rPr>
          <w:rFonts w:ascii="Arial" w:hAnsi="Arial" w:cs="Arial"/>
          <w:sz w:val="20"/>
          <w:szCs w:val="20"/>
        </w:rPr>
        <w:t xml:space="preserve"> les spécifications des articles qui lui sont rattachés</w:t>
      </w:r>
      <w:r>
        <w:rPr>
          <w:rFonts w:ascii="Arial" w:hAnsi="Arial" w:cs="Arial"/>
          <w:sz w:val="20"/>
          <w:szCs w:val="20"/>
        </w:rPr>
        <w:t>,</w:t>
      </w:r>
    </w:p>
    <w:p w:rsidR="000C0B84" w:rsidRDefault="000C0B84" w:rsidP="000C0B84">
      <w:pPr>
        <w:pStyle w:val="NormalWeb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FB7BE7">
        <w:rPr>
          <w:rFonts w:ascii="Arial" w:hAnsi="Arial" w:cs="Arial"/>
          <w:sz w:val="20"/>
          <w:szCs w:val="20"/>
        </w:rPr>
        <w:t>Contrôle</w:t>
      </w:r>
      <w:r>
        <w:rPr>
          <w:rFonts w:ascii="Arial" w:hAnsi="Arial" w:cs="Arial"/>
          <w:sz w:val="20"/>
          <w:szCs w:val="20"/>
        </w:rPr>
        <w:t>r</w:t>
      </w:r>
      <w:r w:rsidRPr="00FB7BE7">
        <w:rPr>
          <w:rFonts w:ascii="Arial" w:hAnsi="Arial" w:cs="Arial"/>
          <w:sz w:val="20"/>
          <w:szCs w:val="20"/>
        </w:rPr>
        <w:t xml:space="preserve"> et valide</w:t>
      </w:r>
      <w:r>
        <w:rPr>
          <w:rFonts w:ascii="Arial" w:hAnsi="Arial" w:cs="Arial"/>
          <w:sz w:val="20"/>
          <w:szCs w:val="20"/>
        </w:rPr>
        <w:t>r</w:t>
      </w:r>
      <w:r w:rsidRPr="00FB7BE7">
        <w:rPr>
          <w:rFonts w:ascii="Arial" w:hAnsi="Arial" w:cs="Arial"/>
          <w:sz w:val="20"/>
          <w:szCs w:val="20"/>
        </w:rPr>
        <w:t xml:space="preserve"> les nouveaux produits</w:t>
      </w:r>
      <w:r>
        <w:rPr>
          <w:rFonts w:ascii="Arial" w:hAnsi="Arial" w:cs="Arial"/>
          <w:sz w:val="20"/>
          <w:szCs w:val="20"/>
        </w:rPr>
        <w:t>,</w:t>
      </w:r>
    </w:p>
    <w:p w:rsidR="009675C0" w:rsidRDefault="009675C0" w:rsidP="009675C0">
      <w:pPr>
        <w:pStyle w:val="NormalWeb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FB7BE7">
        <w:rPr>
          <w:rFonts w:ascii="Arial" w:hAnsi="Arial" w:cs="Arial"/>
          <w:sz w:val="20"/>
          <w:szCs w:val="20"/>
        </w:rPr>
        <w:t>Homologue</w:t>
      </w:r>
      <w:r>
        <w:rPr>
          <w:rFonts w:ascii="Arial" w:hAnsi="Arial" w:cs="Arial"/>
          <w:sz w:val="20"/>
          <w:szCs w:val="20"/>
        </w:rPr>
        <w:t>r</w:t>
      </w:r>
      <w:r w:rsidRPr="00FB7BE7">
        <w:rPr>
          <w:rFonts w:ascii="Arial" w:hAnsi="Arial" w:cs="Arial"/>
          <w:sz w:val="20"/>
          <w:szCs w:val="20"/>
        </w:rPr>
        <w:t xml:space="preserve"> les produits de négoce</w:t>
      </w:r>
      <w:r w:rsidR="00D612DA">
        <w:rPr>
          <w:rFonts w:ascii="Arial" w:hAnsi="Arial" w:cs="Arial"/>
          <w:sz w:val="20"/>
          <w:szCs w:val="20"/>
        </w:rPr>
        <w:t xml:space="preserve">, </w:t>
      </w:r>
      <w:r w:rsidRPr="00FB7BE7">
        <w:rPr>
          <w:rFonts w:ascii="Arial" w:hAnsi="Arial" w:cs="Arial"/>
          <w:sz w:val="20"/>
          <w:szCs w:val="20"/>
        </w:rPr>
        <w:t xml:space="preserve"> </w:t>
      </w:r>
    </w:p>
    <w:p w:rsidR="00173038" w:rsidRPr="00173038" w:rsidRDefault="00302EE4" w:rsidP="00173038">
      <w:pPr>
        <w:pStyle w:val="NormalWeb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 une e</w:t>
      </w:r>
      <w:r w:rsidR="00D53B55">
        <w:rPr>
          <w:rFonts w:ascii="Arial" w:hAnsi="Arial" w:cs="Arial"/>
          <w:sz w:val="20"/>
          <w:szCs w:val="20"/>
        </w:rPr>
        <w:t>xpertise</w:t>
      </w:r>
      <w:r w:rsidR="00173038" w:rsidRPr="00173038">
        <w:rPr>
          <w:rFonts w:ascii="Arial" w:hAnsi="Arial" w:cs="Arial"/>
          <w:sz w:val="20"/>
          <w:szCs w:val="20"/>
        </w:rPr>
        <w:t xml:space="preserve"> technique </w:t>
      </w:r>
      <w:r w:rsidR="00D53B55">
        <w:rPr>
          <w:rFonts w:ascii="Arial" w:hAnsi="Arial" w:cs="Arial"/>
          <w:sz w:val="20"/>
          <w:szCs w:val="20"/>
        </w:rPr>
        <w:t>en support des autres services</w:t>
      </w:r>
    </w:p>
    <w:p w:rsidR="00FB7BE7" w:rsidRPr="00FB7BE7" w:rsidRDefault="00FB7BE7" w:rsidP="009675C0">
      <w:pPr>
        <w:pStyle w:val="NormalWeb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FB7BE7">
        <w:rPr>
          <w:rFonts w:ascii="Arial" w:hAnsi="Arial" w:cs="Arial"/>
          <w:sz w:val="20"/>
          <w:szCs w:val="20"/>
        </w:rPr>
        <w:t>Développe</w:t>
      </w:r>
      <w:r>
        <w:rPr>
          <w:rFonts w:ascii="Arial" w:hAnsi="Arial" w:cs="Arial"/>
          <w:sz w:val="20"/>
          <w:szCs w:val="20"/>
        </w:rPr>
        <w:t>r</w:t>
      </w:r>
      <w:r w:rsidRPr="00FB7BE7"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sz w:val="20"/>
          <w:szCs w:val="20"/>
        </w:rPr>
        <w:t xml:space="preserve">assurer le </w:t>
      </w:r>
      <w:r w:rsidRPr="00FB7BE7">
        <w:rPr>
          <w:rFonts w:ascii="Arial" w:hAnsi="Arial" w:cs="Arial"/>
          <w:sz w:val="20"/>
          <w:szCs w:val="20"/>
        </w:rPr>
        <w:t xml:space="preserve">design </w:t>
      </w:r>
      <w:r w:rsidR="00AA2843">
        <w:rPr>
          <w:rFonts w:ascii="Arial" w:hAnsi="Arial" w:cs="Arial"/>
          <w:sz w:val="20"/>
          <w:szCs w:val="20"/>
        </w:rPr>
        <w:t>d</w:t>
      </w:r>
      <w:r w:rsidRPr="00FB7BE7">
        <w:rPr>
          <w:rFonts w:ascii="Arial" w:hAnsi="Arial" w:cs="Arial"/>
          <w:sz w:val="20"/>
          <w:szCs w:val="20"/>
        </w:rPr>
        <w:t>es nouveaux produits</w:t>
      </w:r>
      <w:r w:rsidR="00D612DA">
        <w:rPr>
          <w:rFonts w:ascii="Arial" w:hAnsi="Arial" w:cs="Arial"/>
          <w:sz w:val="20"/>
          <w:szCs w:val="20"/>
        </w:rPr>
        <w:t xml:space="preserve"> </w:t>
      </w:r>
    </w:p>
    <w:p w:rsidR="00302EE4" w:rsidRDefault="003678EE" w:rsidP="00CF3F6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Pr="003678EE">
        <w:rPr>
          <w:rFonts w:ascii="Arial" w:hAnsi="Arial" w:cs="Arial"/>
          <w:sz w:val="20"/>
          <w:szCs w:val="20"/>
        </w:rPr>
        <w:t xml:space="preserve"> formation technique bac+2 orientée sur la</w:t>
      </w:r>
      <w:r>
        <w:rPr>
          <w:rFonts w:ascii="Arial" w:hAnsi="Arial" w:cs="Arial"/>
          <w:sz w:val="20"/>
          <w:szCs w:val="20"/>
        </w:rPr>
        <w:t xml:space="preserve"> connaissance des matériaux, l</w:t>
      </w:r>
      <w:r w:rsidRPr="003678EE">
        <w:rPr>
          <w:rFonts w:ascii="Arial" w:hAnsi="Arial" w:cs="Arial"/>
          <w:sz w:val="20"/>
          <w:szCs w:val="20"/>
        </w:rPr>
        <w:t>a conception de produits industriel</w:t>
      </w:r>
      <w:r>
        <w:rPr>
          <w:rFonts w:ascii="Arial" w:hAnsi="Arial" w:cs="Arial"/>
          <w:sz w:val="20"/>
          <w:szCs w:val="20"/>
        </w:rPr>
        <w:t xml:space="preserve"> ou la qualité</w:t>
      </w:r>
      <w:r w:rsidR="009675C0">
        <w:rPr>
          <w:rFonts w:ascii="Arial" w:hAnsi="Arial" w:cs="Arial"/>
          <w:sz w:val="20"/>
          <w:szCs w:val="20"/>
        </w:rPr>
        <w:t xml:space="preserve">, vous avez une </w:t>
      </w:r>
      <w:r w:rsidR="00302EE4">
        <w:rPr>
          <w:rFonts w:ascii="Arial" w:hAnsi="Arial" w:cs="Arial"/>
          <w:sz w:val="20"/>
          <w:szCs w:val="20"/>
        </w:rPr>
        <w:t>expérience significative dans le</w:t>
      </w:r>
      <w:r w:rsidR="009675C0">
        <w:rPr>
          <w:rFonts w:ascii="Arial" w:hAnsi="Arial" w:cs="Arial"/>
          <w:sz w:val="20"/>
          <w:szCs w:val="20"/>
        </w:rPr>
        <w:t xml:space="preserve"> packaging «</w:t>
      </w:r>
      <w:r w:rsidR="00302EE4">
        <w:rPr>
          <w:rFonts w:ascii="Arial" w:hAnsi="Arial" w:cs="Arial"/>
          <w:sz w:val="20"/>
          <w:szCs w:val="20"/>
        </w:rPr>
        <w:t> corps creux » et « contenant », de préférence plastique, et dans un environnement pharmaceutique.</w:t>
      </w:r>
    </w:p>
    <w:p w:rsidR="00D612DA" w:rsidRDefault="00D612DA" w:rsidP="00CF3F6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possédez un niveau d’anglais qui vous permet d’évoluer dans un contexte </w:t>
      </w:r>
      <w:r w:rsidR="000C0B84">
        <w:rPr>
          <w:rFonts w:ascii="Arial" w:hAnsi="Arial" w:cs="Arial"/>
          <w:sz w:val="20"/>
          <w:szCs w:val="20"/>
        </w:rPr>
        <w:t>international. Vous</w:t>
      </w:r>
      <w:r>
        <w:rPr>
          <w:rFonts w:ascii="Arial" w:hAnsi="Arial" w:cs="Arial"/>
          <w:sz w:val="20"/>
          <w:szCs w:val="20"/>
        </w:rPr>
        <w:t xml:space="preserve"> maitrisez idéalement </w:t>
      </w:r>
      <w:proofErr w:type="spellStart"/>
      <w:r>
        <w:rPr>
          <w:rFonts w:ascii="Arial" w:hAnsi="Arial" w:cs="Arial"/>
          <w:sz w:val="20"/>
          <w:szCs w:val="20"/>
        </w:rPr>
        <w:t>Solidworks</w:t>
      </w:r>
      <w:proofErr w:type="spellEnd"/>
      <w:r>
        <w:rPr>
          <w:rFonts w:ascii="Arial" w:hAnsi="Arial" w:cs="Arial"/>
          <w:sz w:val="20"/>
          <w:szCs w:val="20"/>
        </w:rPr>
        <w:t xml:space="preserve"> pour la conception. Vous faites preuve de méthode et de rigueur. La connaissance des matériaux plastique est essentielle (le verre est un plus).</w:t>
      </w:r>
    </w:p>
    <w:p w:rsidR="00FB7BE7" w:rsidRPr="00D612DA" w:rsidRDefault="009675C0" w:rsidP="00D612DA">
      <w:r>
        <w:rPr>
          <w:rFonts w:cs="Arial"/>
          <w:szCs w:val="20"/>
        </w:rPr>
        <w:t>Poste à pourvoir en CDI</w:t>
      </w:r>
      <w:r w:rsidR="00EB7C67" w:rsidRPr="00261A02">
        <w:rPr>
          <w:rFonts w:cs="Arial"/>
          <w:szCs w:val="20"/>
        </w:rPr>
        <w:br/>
      </w:r>
      <w:r w:rsidR="00EB7C67" w:rsidRPr="00261A02">
        <w:rPr>
          <w:rFonts w:cs="Arial"/>
          <w:szCs w:val="20"/>
        </w:rPr>
        <w:br/>
      </w:r>
      <w:r>
        <w:rPr>
          <w:b/>
        </w:rPr>
        <w:t xml:space="preserve">Localisation : </w:t>
      </w:r>
      <w:r>
        <w:t>Charenton-le-Pont (94) – métro liberté ligne 8</w:t>
      </w:r>
    </w:p>
    <w:p w:rsidR="00CE12EB" w:rsidRDefault="00EB7C67" w:rsidP="00EB7C67">
      <w:pPr>
        <w:pStyle w:val="NormalWeb"/>
        <w:rPr>
          <w:rFonts w:ascii="Arial" w:hAnsi="Arial" w:cs="Arial"/>
          <w:sz w:val="20"/>
          <w:szCs w:val="20"/>
        </w:rPr>
      </w:pPr>
      <w:r w:rsidRPr="00261A02">
        <w:rPr>
          <w:rFonts w:ascii="Arial" w:hAnsi="Arial" w:cs="Arial"/>
          <w:sz w:val="20"/>
          <w:szCs w:val="20"/>
        </w:rPr>
        <w:t>Vous êtes intéressé</w:t>
      </w:r>
      <w:r w:rsidR="00FB7BE7">
        <w:rPr>
          <w:rFonts w:ascii="Arial" w:hAnsi="Arial" w:cs="Arial"/>
          <w:sz w:val="20"/>
          <w:szCs w:val="20"/>
        </w:rPr>
        <w:t>(e)</w:t>
      </w:r>
      <w:r w:rsidRPr="00261A02">
        <w:rPr>
          <w:rFonts w:ascii="Arial" w:hAnsi="Arial" w:cs="Arial"/>
          <w:sz w:val="20"/>
          <w:szCs w:val="20"/>
        </w:rPr>
        <w:t xml:space="preserve"> ? Merci de bien vouloir envoyer votre candidature (lettre de motivation + CV) à </w:t>
      </w:r>
      <w:r w:rsidR="00D612DA">
        <w:rPr>
          <w:rFonts w:ascii="Arial" w:hAnsi="Arial" w:cs="Arial"/>
          <w:sz w:val="20"/>
          <w:szCs w:val="20"/>
        </w:rPr>
        <w:t xml:space="preserve">l’adresse suivante : </w:t>
      </w:r>
      <w:hyperlink r:id="rId7" w:history="1">
        <w:r w:rsidR="00D53B55" w:rsidRPr="0033127E">
          <w:rPr>
            <w:rStyle w:val="Lienhypertexte"/>
            <w:rFonts w:ascii="Arial" w:hAnsi="Arial" w:cs="Arial"/>
            <w:sz w:val="20"/>
            <w:szCs w:val="20"/>
          </w:rPr>
          <w:t>drh@sgdgroup.com</w:t>
        </w:r>
      </w:hyperlink>
    </w:p>
    <w:sectPr w:rsidR="00CE12EB" w:rsidSect="00243792">
      <w:footerReference w:type="default" r:id="rId8"/>
      <w:headerReference w:type="first" r:id="rId9"/>
      <w:footerReference w:type="first" r:id="rId10"/>
      <w:pgSz w:w="11906" w:h="16838" w:code="9"/>
      <w:pgMar w:top="1304" w:right="1134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5E" w:rsidRDefault="0032345E">
      <w:r>
        <w:separator/>
      </w:r>
    </w:p>
  </w:endnote>
  <w:endnote w:type="continuationSeparator" w:id="0">
    <w:p w:rsidR="0032345E" w:rsidRDefault="0032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2A" w:rsidRDefault="00C2262A" w:rsidP="00C2262A">
    <w:pPr>
      <w:autoSpaceDE w:val="0"/>
      <w:autoSpaceDN w:val="0"/>
      <w:adjustRightInd w:val="0"/>
      <w:spacing w:line="360" w:lineRule="auto"/>
      <w:ind w:left="-180"/>
      <w:jc w:val="center"/>
      <w:rPr>
        <w:rFonts w:ascii="Futura" w:hAnsi="Futura" w:cs="Futura"/>
        <w:b/>
        <w:color w:val="002060"/>
        <w:spacing w:val="40"/>
        <w:kern w:val="144"/>
        <w:position w:val="8"/>
        <w:sz w:val="16"/>
        <w:szCs w:val="16"/>
        <w:lang w:bidi="he-IL"/>
      </w:rPr>
    </w:pPr>
    <w:r>
      <w:rPr>
        <w:rFonts w:ascii="Futura" w:hAnsi="Futura" w:cs="Futura"/>
        <w:b/>
        <w:color w:val="002060"/>
        <w:spacing w:val="40"/>
        <w:kern w:val="144"/>
        <w:position w:val="8"/>
        <w:sz w:val="16"/>
        <w:szCs w:val="16"/>
        <w:lang w:bidi="he-IL"/>
      </w:rPr>
      <w:t>VG EMBALLAGE</w:t>
    </w:r>
  </w:p>
  <w:p w:rsidR="00C2262A" w:rsidRPr="00F479F2" w:rsidRDefault="00C2262A" w:rsidP="00C2262A">
    <w:pPr>
      <w:autoSpaceDE w:val="0"/>
      <w:autoSpaceDN w:val="0"/>
      <w:adjustRightInd w:val="0"/>
      <w:ind w:left="-180"/>
      <w:jc w:val="center"/>
      <w:rPr>
        <w:rFonts w:ascii="Futura" w:hAnsi="Futura" w:cs="Futura"/>
        <w:b/>
        <w:color w:val="002060"/>
        <w:spacing w:val="40"/>
        <w:kern w:val="144"/>
        <w:position w:val="8"/>
        <w:sz w:val="14"/>
        <w:szCs w:val="16"/>
        <w:lang w:bidi="he-IL"/>
      </w:rPr>
    </w:pPr>
    <w:r w:rsidRPr="00F479F2">
      <w:rPr>
        <w:rFonts w:ascii="Futura" w:hAnsi="Futura" w:cs="Futura"/>
        <w:b/>
        <w:color w:val="002060"/>
        <w:spacing w:val="40"/>
        <w:kern w:val="144"/>
        <w:position w:val="8"/>
        <w:sz w:val="14"/>
        <w:szCs w:val="16"/>
        <w:lang w:bidi="he-IL"/>
      </w:rPr>
      <w:t>60-62 Rue d’Hauteville – B.P. 30140 – 75463 PARIS Cedex 10 – ISO9001</w:t>
    </w:r>
  </w:p>
  <w:p w:rsidR="00C2262A" w:rsidRPr="00F479F2" w:rsidRDefault="00C2262A" w:rsidP="00C2262A">
    <w:pPr>
      <w:autoSpaceDE w:val="0"/>
      <w:autoSpaceDN w:val="0"/>
      <w:adjustRightInd w:val="0"/>
      <w:ind w:left="-180"/>
      <w:jc w:val="center"/>
      <w:rPr>
        <w:rFonts w:ascii="Futura" w:hAnsi="Futura" w:cs="Futura"/>
        <w:b/>
        <w:color w:val="002060"/>
        <w:spacing w:val="40"/>
        <w:kern w:val="144"/>
        <w:position w:val="8"/>
        <w:sz w:val="14"/>
        <w:szCs w:val="16"/>
        <w:lang w:bidi="he-IL"/>
      </w:rPr>
    </w:pPr>
    <w:r w:rsidRPr="00F479F2">
      <w:rPr>
        <w:rFonts w:ascii="Futura" w:hAnsi="Futura" w:cs="Futura"/>
        <w:b/>
        <w:color w:val="002060"/>
        <w:spacing w:val="40"/>
        <w:kern w:val="144"/>
        <w:position w:val="8"/>
        <w:sz w:val="14"/>
        <w:szCs w:val="16"/>
        <w:lang w:bidi="he-IL"/>
      </w:rPr>
      <w:t>tèl : +33(0)1 49 29 13 13 – Fax : +33(0) 1 49 29 13 00 – Web </w:t>
    </w:r>
    <w:proofErr w:type="gramStart"/>
    <w:r w:rsidRPr="00F479F2">
      <w:rPr>
        <w:rFonts w:ascii="Futura" w:hAnsi="Futura" w:cs="Futura"/>
        <w:b/>
        <w:color w:val="002060"/>
        <w:spacing w:val="40"/>
        <w:kern w:val="144"/>
        <w:position w:val="8"/>
        <w:sz w:val="14"/>
        <w:szCs w:val="16"/>
        <w:lang w:bidi="he-IL"/>
      </w:rPr>
      <w:t>:www.vg</w:t>
    </w:r>
    <w:proofErr w:type="gramEnd"/>
    <w:r w:rsidRPr="00F479F2">
      <w:rPr>
        <w:rFonts w:ascii="Futura" w:hAnsi="Futura" w:cs="Futura"/>
        <w:b/>
        <w:color w:val="002060"/>
        <w:spacing w:val="40"/>
        <w:kern w:val="144"/>
        <w:position w:val="8"/>
        <w:sz w:val="14"/>
        <w:szCs w:val="16"/>
        <w:lang w:bidi="he-IL"/>
      </w:rPr>
      <w:t>-emballage.com S.A.S. au capital de 716 174 € - RCS Paris 572 201 671 – TVA intracommunautaire FR 02 572201671</w:t>
    </w:r>
  </w:p>
  <w:p w:rsidR="00C36DC8" w:rsidRPr="00E23D8E" w:rsidRDefault="00C36DC8" w:rsidP="00BA3F69">
    <w:pPr>
      <w:pStyle w:val="Pieddepage"/>
      <w:tabs>
        <w:tab w:val="clear" w:pos="4536"/>
        <w:tab w:val="clear" w:pos="9072"/>
        <w:tab w:val="right" w:pos="9720"/>
      </w:tabs>
      <w:ind w:right="-262"/>
      <w:rPr>
        <w:rFonts w:ascii="Futura" w:hAnsi="Futura" w:cs="Futura"/>
        <w:color w:val="666666"/>
        <w:spacing w:val="40"/>
        <w:sz w:val="16"/>
        <w:szCs w:val="16"/>
        <w:lang w:bidi="he-IL"/>
      </w:rPr>
    </w:pPr>
    <w:r>
      <w:rPr>
        <w:rFonts w:ascii="Futura" w:hAnsi="Futura" w:cs="Futura"/>
        <w:color w:val="666666"/>
        <w:spacing w:val="40"/>
        <w:sz w:val="16"/>
        <w:szCs w:val="16"/>
        <w:lang w:bidi="he-IL"/>
      </w:rPr>
      <w:tab/>
    </w:r>
    <w:r w:rsidRPr="00D33F4A">
      <w:rPr>
        <w:rFonts w:cs="Arial"/>
        <w:sz w:val="16"/>
        <w:szCs w:val="16"/>
      </w:rPr>
      <w:t xml:space="preserve">Page </w:t>
    </w:r>
    <w:r w:rsidR="004834CF" w:rsidRPr="00D33F4A">
      <w:rPr>
        <w:rFonts w:cs="Arial"/>
        <w:sz w:val="16"/>
        <w:szCs w:val="16"/>
      </w:rPr>
      <w:fldChar w:fldCharType="begin"/>
    </w:r>
    <w:r w:rsidRPr="00D33F4A">
      <w:rPr>
        <w:rFonts w:cs="Arial"/>
        <w:sz w:val="16"/>
        <w:szCs w:val="16"/>
      </w:rPr>
      <w:instrText xml:space="preserve"> PAGE </w:instrText>
    </w:r>
    <w:r w:rsidR="004834CF" w:rsidRPr="00D33F4A">
      <w:rPr>
        <w:rFonts w:cs="Arial"/>
        <w:sz w:val="16"/>
        <w:szCs w:val="16"/>
      </w:rPr>
      <w:fldChar w:fldCharType="separate"/>
    </w:r>
    <w:r w:rsidR="00D53B55">
      <w:rPr>
        <w:rFonts w:cs="Arial"/>
        <w:noProof/>
        <w:sz w:val="16"/>
        <w:szCs w:val="16"/>
      </w:rPr>
      <w:t>2</w:t>
    </w:r>
    <w:r w:rsidR="004834CF" w:rsidRPr="00D33F4A">
      <w:rPr>
        <w:rFonts w:cs="Arial"/>
        <w:sz w:val="16"/>
        <w:szCs w:val="16"/>
      </w:rPr>
      <w:fldChar w:fldCharType="end"/>
    </w:r>
    <w:r w:rsidRPr="00D33F4A">
      <w:rPr>
        <w:rFonts w:cs="Arial"/>
        <w:sz w:val="16"/>
        <w:szCs w:val="16"/>
      </w:rPr>
      <w:t xml:space="preserve"> sur </w:t>
    </w:r>
    <w:fldSimple w:instr=" SECTIONPAGES   \* MERGEFORMAT ">
      <w:r w:rsidR="00D53B55" w:rsidRPr="00D53B55">
        <w:rPr>
          <w:rFonts w:cs="Arial"/>
          <w:noProof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92" w:rsidRPr="00243792" w:rsidRDefault="00243792" w:rsidP="0000063C">
    <w:pPr>
      <w:autoSpaceDE w:val="0"/>
      <w:autoSpaceDN w:val="0"/>
      <w:adjustRightInd w:val="0"/>
      <w:spacing w:line="360" w:lineRule="auto"/>
      <w:rPr>
        <w:rFonts w:ascii="Futura" w:hAnsi="Futura" w:cs="Futura"/>
        <w:b/>
        <w:color w:val="002060"/>
        <w:spacing w:val="40"/>
        <w:kern w:val="144"/>
        <w:position w:val="8"/>
        <w:sz w:val="14"/>
        <w:szCs w:val="16"/>
        <w:lang w:bidi="he-I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5E" w:rsidRDefault="0032345E">
      <w:r>
        <w:separator/>
      </w:r>
    </w:p>
  </w:footnote>
  <w:footnote w:type="continuationSeparator" w:id="0">
    <w:p w:rsidR="0032345E" w:rsidRDefault="0032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C0" w:rsidRDefault="009675C0" w:rsidP="009675C0">
    <w:pPr>
      <w:pStyle w:val="En-tte"/>
      <w:tabs>
        <w:tab w:val="clear" w:pos="4536"/>
        <w:tab w:val="clear" w:pos="9072"/>
        <w:tab w:val="left" w:pos="4820"/>
        <w:tab w:val="right" w:pos="9638"/>
      </w:tabs>
      <w:ind w:right="1718"/>
      <w:jc w:val="center"/>
      <w:rPr>
        <w:rFonts w:cs="Arial"/>
        <w:b/>
        <w:sz w:val="36"/>
        <w:szCs w:val="32"/>
        <w:u w:val="single"/>
      </w:rPr>
    </w:pPr>
    <w:r w:rsidRPr="00243792">
      <w:rPr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2089785</wp:posOffset>
          </wp:positionH>
          <wp:positionV relativeFrom="paragraph">
            <wp:posOffset>6985</wp:posOffset>
          </wp:positionV>
          <wp:extent cx="1447800" cy="904875"/>
          <wp:effectExtent l="0" t="0" r="0" b="9525"/>
          <wp:wrapTight wrapText="bothSides">
            <wp:wrapPolygon edited="0">
              <wp:start x="0" y="0"/>
              <wp:lineTo x="0" y="21373"/>
              <wp:lineTo x="21316" y="21373"/>
              <wp:lineTo x="2131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75C0" w:rsidRDefault="009675C0" w:rsidP="009675C0">
    <w:pPr>
      <w:pStyle w:val="En-tte"/>
      <w:tabs>
        <w:tab w:val="clear" w:pos="4536"/>
        <w:tab w:val="clear" w:pos="9072"/>
        <w:tab w:val="left" w:pos="4820"/>
        <w:tab w:val="right" w:pos="9638"/>
      </w:tabs>
      <w:ind w:right="1718"/>
      <w:jc w:val="center"/>
      <w:rPr>
        <w:rFonts w:cs="Arial"/>
        <w:b/>
        <w:sz w:val="36"/>
        <w:szCs w:val="32"/>
        <w:u w:val="single"/>
      </w:rPr>
    </w:pPr>
  </w:p>
  <w:p w:rsidR="009675C0" w:rsidRDefault="009675C0" w:rsidP="009675C0">
    <w:pPr>
      <w:pStyle w:val="En-tte"/>
      <w:tabs>
        <w:tab w:val="clear" w:pos="4536"/>
        <w:tab w:val="clear" w:pos="9072"/>
        <w:tab w:val="left" w:pos="4820"/>
        <w:tab w:val="right" w:pos="9638"/>
      </w:tabs>
      <w:ind w:right="1718"/>
      <w:jc w:val="center"/>
      <w:rPr>
        <w:rFonts w:cs="Arial"/>
        <w:b/>
        <w:sz w:val="36"/>
        <w:szCs w:val="32"/>
        <w:u w:val="single"/>
      </w:rPr>
    </w:pPr>
  </w:p>
  <w:p w:rsidR="00C36DC8" w:rsidRPr="00243792" w:rsidRDefault="00C36DC8" w:rsidP="009675C0">
    <w:pPr>
      <w:pStyle w:val="En-tte"/>
      <w:tabs>
        <w:tab w:val="clear" w:pos="4536"/>
        <w:tab w:val="clear" w:pos="9072"/>
        <w:tab w:val="left" w:pos="4820"/>
        <w:tab w:val="right" w:pos="9638"/>
      </w:tabs>
      <w:ind w:right="1718"/>
      <w:jc w:val="center"/>
      <w:rPr>
        <w:rFonts w:cs="Arial"/>
        <w:b/>
        <w:sz w:val="36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D24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8A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74F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6EA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D6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F60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6C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5EC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40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E9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728AB"/>
    <w:multiLevelType w:val="hybridMultilevel"/>
    <w:tmpl w:val="A86CA0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D36709"/>
    <w:multiLevelType w:val="multilevel"/>
    <w:tmpl w:val="E3BAF6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1-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861184A"/>
    <w:multiLevelType w:val="hybridMultilevel"/>
    <w:tmpl w:val="16E6FE90"/>
    <w:lvl w:ilvl="0" w:tplc="4F746D6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007E47"/>
    <w:multiLevelType w:val="hybridMultilevel"/>
    <w:tmpl w:val="9536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80CD8"/>
    <w:multiLevelType w:val="hybridMultilevel"/>
    <w:tmpl w:val="8B4C6A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77A5FC3"/>
    <w:multiLevelType w:val="hybridMultilevel"/>
    <w:tmpl w:val="194030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B90395"/>
    <w:multiLevelType w:val="multilevel"/>
    <w:tmpl w:val="E3BAF6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1-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CA4D2A"/>
    <w:multiLevelType w:val="hybridMultilevel"/>
    <w:tmpl w:val="F094EE76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E48E9"/>
    <w:multiLevelType w:val="hybridMultilevel"/>
    <w:tmpl w:val="411EA8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362C2"/>
    <w:multiLevelType w:val="hybridMultilevel"/>
    <w:tmpl w:val="674A1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4F0BFF"/>
    <w:multiLevelType w:val="multilevel"/>
    <w:tmpl w:val="318422D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1-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9B53567"/>
    <w:multiLevelType w:val="multilevel"/>
    <w:tmpl w:val="572C8A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1-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BAC196C"/>
    <w:multiLevelType w:val="multilevel"/>
    <w:tmpl w:val="199E0E6E"/>
    <w:lvl w:ilvl="0">
      <w:start w:val="1"/>
      <w:numFmt w:val="upperRoman"/>
      <w:pStyle w:val="rappor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en-GB"/>
      </w:rPr>
    </w:lvl>
    <w:lvl w:ilvl="1">
      <w:start w:val="1"/>
      <w:numFmt w:val="decimal"/>
      <w:pStyle w:val="rapport2"/>
      <w:lvlText w:val="%1-%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pStyle w:val="rapport3"/>
      <w:lvlText w:val="%1-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C853025"/>
    <w:multiLevelType w:val="hybridMultilevel"/>
    <w:tmpl w:val="6456D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94B0D"/>
    <w:multiLevelType w:val="hybridMultilevel"/>
    <w:tmpl w:val="F2D0B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64F45"/>
    <w:multiLevelType w:val="hybridMultilevel"/>
    <w:tmpl w:val="7CB6E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72EFE"/>
    <w:multiLevelType w:val="hybridMultilevel"/>
    <w:tmpl w:val="F86CF9F2"/>
    <w:lvl w:ilvl="0" w:tplc="4F746D6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B17F0B"/>
    <w:multiLevelType w:val="hybridMultilevel"/>
    <w:tmpl w:val="C4708E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9B1C28"/>
    <w:multiLevelType w:val="multilevel"/>
    <w:tmpl w:val="BB1A7F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20708E"/>
    <w:multiLevelType w:val="hybridMultilevel"/>
    <w:tmpl w:val="9160A3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380489"/>
    <w:multiLevelType w:val="hybridMultilevel"/>
    <w:tmpl w:val="276010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4C04B2"/>
    <w:multiLevelType w:val="multilevel"/>
    <w:tmpl w:val="572C8A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1-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8632106"/>
    <w:multiLevelType w:val="hybridMultilevel"/>
    <w:tmpl w:val="557E4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50A77"/>
    <w:multiLevelType w:val="hybridMultilevel"/>
    <w:tmpl w:val="52527B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E2237"/>
    <w:multiLevelType w:val="hybridMultilevel"/>
    <w:tmpl w:val="A8A429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D7D94"/>
    <w:multiLevelType w:val="hybridMultilevel"/>
    <w:tmpl w:val="E4902B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B24F3"/>
    <w:multiLevelType w:val="hybridMultilevel"/>
    <w:tmpl w:val="9202DF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974410"/>
    <w:multiLevelType w:val="hybridMultilevel"/>
    <w:tmpl w:val="AC3E68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F3202"/>
    <w:multiLevelType w:val="hybridMultilevel"/>
    <w:tmpl w:val="154C8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72A5E"/>
    <w:multiLevelType w:val="multilevel"/>
    <w:tmpl w:val="572C8A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1-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2BA1C6C"/>
    <w:multiLevelType w:val="hybridMultilevel"/>
    <w:tmpl w:val="7284D1BA"/>
    <w:lvl w:ilvl="0" w:tplc="739E1150">
      <w:start w:val="86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B65960"/>
    <w:multiLevelType w:val="hybridMultilevel"/>
    <w:tmpl w:val="1D467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A3D1C"/>
    <w:multiLevelType w:val="hybridMultilevel"/>
    <w:tmpl w:val="B8A6722E"/>
    <w:lvl w:ilvl="0" w:tplc="46544F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9"/>
  </w:num>
  <w:num w:numId="4">
    <w:abstractNumId w:val="36"/>
  </w:num>
  <w:num w:numId="5">
    <w:abstractNumId w:val="10"/>
  </w:num>
  <w:num w:numId="6">
    <w:abstractNumId w:val="35"/>
  </w:num>
  <w:num w:numId="7">
    <w:abstractNumId w:val="29"/>
  </w:num>
  <w:num w:numId="8">
    <w:abstractNumId w:val="17"/>
  </w:num>
  <w:num w:numId="9">
    <w:abstractNumId w:val="31"/>
  </w:num>
  <w:num w:numId="10">
    <w:abstractNumId w:val="28"/>
  </w:num>
  <w:num w:numId="11">
    <w:abstractNumId w:val="22"/>
  </w:num>
  <w:num w:numId="12">
    <w:abstractNumId w:val="21"/>
  </w:num>
  <w:num w:numId="13">
    <w:abstractNumId w:val="11"/>
  </w:num>
  <w:num w:numId="14">
    <w:abstractNumId w:val="39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34"/>
  </w:num>
  <w:num w:numId="29">
    <w:abstractNumId w:val="40"/>
  </w:num>
  <w:num w:numId="30">
    <w:abstractNumId w:val="27"/>
  </w:num>
  <w:num w:numId="31">
    <w:abstractNumId w:val="42"/>
  </w:num>
  <w:num w:numId="32">
    <w:abstractNumId w:val="18"/>
  </w:num>
  <w:num w:numId="33">
    <w:abstractNumId w:val="14"/>
  </w:num>
  <w:num w:numId="34">
    <w:abstractNumId w:val="38"/>
  </w:num>
  <w:num w:numId="35">
    <w:abstractNumId w:val="13"/>
  </w:num>
  <w:num w:numId="36">
    <w:abstractNumId w:val="25"/>
  </w:num>
  <w:num w:numId="37">
    <w:abstractNumId w:val="24"/>
  </w:num>
  <w:num w:numId="38">
    <w:abstractNumId w:val="32"/>
  </w:num>
  <w:num w:numId="39">
    <w:abstractNumId w:val="41"/>
  </w:num>
  <w:num w:numId="40">
    <w:abstractNumId w:val="23"/>
  </w:num>
  <w:num w:numId="41">
    <w:abstractNumId w:val="12"/>
  </w:num>
  <w:num w:numId="42">
    <w:abstractNumId w:val="2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1A63"/>
    <w:rsid w:val="0000063C"/>
    <w:rsid w:val="00013D5F"/>
    <w:rsid w:val="000153B0"/>
    <w:rsid w:val="00026208"/>
    <w:rsid w:val="000265B1"/>
    <w:rsid w:val="0004693B"/>
    <w:rsid w:val="0005049C"/>
    <w:rsid w:val="00050AE7"/>
    <w:rsid w:val="000542AD"/>
    <w:rsid w:val="00055630"/>
    <w:rsid w:val="000559DA"/>
    <w:rsid w:val="00064AF3"/>
    <w:rsid w:val="00066556"/>
    <w:rsid w:val="000743FA"/>
    <w:rsid w:val="00082C81"/>
    <w:rsid w:val="00093BFA"/>
    <w:rsid w:val="000959DE"/>
    <w:rsid w:val="000A3BA2"/>
    <w:rsid w:val="000A434F"/>
    <w:rsid w:val="000A7428"/>
    <w:rsid w:val="000B40DA"/>
    <w:rsid w:val="000B7148"/>
    <w:rsid w:val="000B73BC"/>
    <w:rsid w:val="000C0B84"/>
    <w:rsid w:val="000D0C0E"/>
    <w:rsid w:val="000D46A9"/>
    <w:rsid w:val="000E0FB3"/>
    <w:rsid w:val="000E78E5"/>
    <w:rsid w:val="000F6C02"/>
    <w:rsid w:val="00105B1D"/>
    <w:rsid w:val="00106D28"/>
    <w:rsid w:val="00120F68"/>
    <w:rsid w:val="00121554"/>
    <w:rsid w:val="001250F4"/>
    <w:rsid w:val="00131239"/>
    <w:rsid w:val="00136316"/>
    <w:rsid w:val="001405A0"/>
    <w:rsid w:val="00145623"/>
    <w:rsid w:val="00153C64"/>
    <w:rsid w:val="0016540A"/>
    <w:rsid w:val="00173038"/>
    <w:rsid w:val="00173E9C"/>
    <w:rsid w:val="001842CE"/>
    <w:rsid w:val="001868CC"/>
    <w:rsid w:val="00186C1F"/>
    <w:rsid w:val="00194762"/>
    <w:rsid w:val="001A203E"/>
    <w:rsid w:val="001B0D76"/>
    <w:rsid w:val="001B13D4"/>
    <w:rsid w:val="001B1CCA"/>
    <w:rsid w:val="001C119F"/>
    <w:rsid w:val="001C3919"/>
    <w:rsid w:val="001E078D"/>
    <w:rsid w:val="001F0136"/>
    <w:rsid w:val="002429E6"/>
    <w:rsid w:val="00243792"/>
    <w:rsid w:val="00244369"/>
    <w:rsid w:val="00252D3D"/>
    <w:rsid w:val="00254B76"/>
    <w:rsid w:val="00274CB2"/>
    <w:rsid w:val="00285107"/>
    <w:rsid w:val="002B308F"/>
    <w:rsid w:val="002B457C"/>
    <w:rsid w:val="002C5F55"/>
    <w:rsid w:val="002C67CF"/>
    <w:rsid w:val="002C6BED"/>
    <w:rsid w:val="002C712A"/>
    <w:rsid w:val="002E30A1"/>
    <w:rsid w:val="002E50DD"/>
    <w:rsid w:val="002E5C3A"/>
    <w:rsid w:val="002E7595"/>
    <w:rsid w:val="002E7FF0"/>
    <w:rsid w:val="00302EE4"/>
    <w:rsid w:val="00305169"/>
    <w:rsid w:val="00307810"/>
    <w:rsid w:val="003124D8"/>
    <w:rsid w:val="00316032"/>
    <w:rsid w:val="003222B2"/>
    <w:rsid w:val="0032345E"/>
    <w:rsid w:val="00324104"/>
    <w:rsid w:val="00341259"/>
    <w:rsid w:val="003462D4"/>
    <w:rsid w:val="003621BE"/>
    <w:rsid w:val="00366AE1"/>
    <w:rsid w:val="003678EE"/>
    <w:rsid w:val="00377CEE"/>
    <w:rsid w:val="003A0A5F"/>
    <w:rsid w:val="003A2E23"/>
    <w:rsid w:val="003B0929"/>
    <w:rsid w:val="003C3AD1"/>
    <w:rsid w:val="003C4DFB"/>
    <w:rsid w:val="004014AA"/>
    <w:rsid w:val="00402DB4"/>
    <w:rsid w:val="004034BE"/>
    <w:rsid w:val="004054D5"/>
    <w:rsid w:val="0040765F"/>
    <w:rsid w:val="004078BD"/>
    <w:rsid w:val="00412A0F"/>
    <w:rsid w:val="00421AA0"/>
    <w:rsid w:val="004267C9"/>
    <w:rsid w:val="004272D0"/>
    <w:rsid w:val="004272ED"/>
    <w:rsid w:val="0043141F"/>
    <w:rsid w:val="00435152"/>
    <w:rsid w:val="004404D8"/>
    <w:rsid w:val="00441FDA"/>
    <w:rsid w:val="00461A61"/>
    <w:rsid w:val="004834CF"/>
    <w:rsid w:val="00486BAC"/>
    <w:rsid w:val="0049477F"/>
    <w:rsid w:val="00496363"/>
    <w:rsid w:val="004A2F9A"/>
    <w:rsid w:val="004A54B4"/>
    <w:rsid w:val="004A70AC"/>
    <w:rsid w:val="004A7817"/>
    <w:rsid w:val="004B2849"/>
    <w:rsid w:val="004C0D78"/>
    <w:rsid w:val="004C1A3C"/>
    <w:rsid w:val="004C2FCC"/>
    <w:rsid w:val="004E2BA8"/>
    <w:rsid w:val="004F0CEF"/>
    <w:rsid w:val="004F142E"/>
    <w:rsid w:val="004F536A"/>
    <w:rsid w:val="00500E4B"/>
    <w:rsid w:val="00512CA8"/>
    <w:rsid w:val="00516381"/>
    <w:rsid w:val="005349C3"/>
    <w:rsid w:val="00540657"/>
    <w:rsid w:val="00540AEE"/>
    <w:rsid w:val="005504D7"/>
    <w:rsid w:val="005517DB"/>
    <w:rsid w:val="005612F5"/>
    <w:rsid w:val="00571D36"/>
    <w:rsid w:val="005745BA"/>
    <w:rsid w:val="005803D1"/>
    <w:rsid w:val="00596800"/>
    <w:rsid w:val="005D7F3F"/>
    <w:rsid w:val="005E1F12"/>
    <w:rsid w:val="005E2BA0"/>
    <w:rsid w:val="005E3A99"/>
    <w:rsid w:val="005E7C15"/>
    <w:rsid w:val="005F0F1C"/>
    <w:rsid w:val="005F5263"/>
    <w:rsid w:val="00620481"/>
    <w:rsid w:val="00623CC8"/>
    <w:rsid w:val="0062797A"/>
    <w:rsid w:val="00627F52"/>
    <w:rsid w:val="00632665"/>
    <w:rsid w:val="00640589"/>
    <w:rsid w:val="00650DE8"/>
    <w:rsid w:val="0065359C"/>
    <w:rsid w:val="00654182"/>
    <w:rsid w:val="0066016B"/>
    <w:rsid w:val="0066465A"/>
    <w:rsid w:val="00666EE2"/>
    <w:rsid w:val="006734C3"/>
    <w:rsid w:val="00677568"/>
    <w:rsid w:val="006A6FC7"/>
    <w:rsid w:val="006C2DC7"/>
    <w:rsid w:val="006C7B2B"/>
    <w:rsid w:val="006E6466"/>
    <w:rsid w:val="006F290A"/>
    <w:rsid w:val="006F33B9"/>
    <w:rsid w:val="006F4910"/>
    <w:rsid w:val="007039BB"/>
    <w:rsid w:val="00710C94"/>
    <w:rsid w:val="00711EFB"/>
    <w:rsid w:val="0071583F"/>
    <w:rsid w:val="00715D10"/>
    <w:rsid w:val="00723BE6"/>
    <w:rsid w:val="007375B0"/>
    <w:rsid w:val="007475DC"/>
    <w:rsid w:val="0076318B"/>
    <w:rsid w:val="00764232"/>
    <w:rsid w:val="00766ADF"/>
    <w:rsid w:val="00777F10"/>
    <w:rsid w:val="00792BF6"/>
    <w:rsid w:val="007951EE"/>
    <w:rsid w:val="007C486B"/>
    <w:rsid w:val="007C616D"/>
    <w:rsid w:val="007D5DFC"/>
    <w:rsid w:val="007E3D40"/>
    <w:rsid w:val="007F3B56"/>
    <w:rsid w:val="007F4DE5"/>
    <w:rsid w:val="007F6654"/>
    <w:rsid w:val="00807E2E"/>
    <w:rsid w:val="00814177"/>
    <w:rsid w:val="00845AEE"/>
    <w:rsid w:val="00866F3E"/>
    <w:rsid w:val="00873262"/>
    <w:rsid w:val="00874425"/>
    <w:rsid w:val="0087561A"/>
    <w:rsid w:val="0087673E"/>
    <w:rsid w:val="00880A00"/>
    <w:rsid w:val="00883440"/>
    <w:rsid w:val="00891BCD"/>
    <w:rsid w:val="00895FFC"/>
    <w:rsid w:val="008965A5"/>
    <w:rsid w:val="008A37CE"/>
    <w:rsid w:val="008A72EA"/>
    <w:rsid w:val="008B0412"/>
    <w:rsid w:val="008B3BB7"/>
    <w:rsid w:val="008B75FC"/>
    <w:rsid w:val="008B78D7"/>
    <w:rsid w:val="008C179F"/>
    <w:rsid w:val="008C1A2E"/>
    <w:rsid w:val="008C6DB6"/>
    <w:rsid w:val="008D4658"/>
    <w:rsid w:val="008E7C1A"/>
    <w:rsid w:val="009030DC"/>
    <w:rsid w:val="00903AF5"/>
    <w:rsid w:val="00905A10"/>
    <w:rsid w:val="009177D9"/>
    <w:rsid w:val="00942214"/>
    <w:rsid w:val="00946C42"/>
    <w:rsid w:val="009479DB"/>
    <w:rsid w:val="00954B8C"/>
    <w:rsid w:val="00955925"/>
    <w:rsid w:val="00956C1F"/>
    <w:rsid w:val="009604CC"/>
    <w:rsid w:val="00963D68"/>
    <w:rsid w:val="0096502A"/>
    <w:rsid w:val="009675C0"/>
    <w:rsid w:val="00967967"/>
    <w:rsid w:val="00983F19"/>
    <w:rsid w:val="0099048E"/>
    <w:rsid w:val="00992FC7"/>
    <w:rsid w:val="009957D5"/>
    <w:rsid w:val="00995F38"/>
    <w:rsid w:val="009A122E"/>
    <w:rsid w:val="009A173E"/>
    <w:rsid w:val="009B294F"/>
    <w:rsid w:val="009C11D0"/>
    <w:rsid w:val="009D61AE"/>
    <w:rsid w:val="009E3E12"/>
    <w:rsid w:val="009E5FBD"/>
    <w:rsid w:val="009F573D"/>
    <w:rsid w:val="009F6C55"/>
    <w:rsid w:val="00A01FBE"/>
    <w:rsid w:val="00A077AF"/>
    <w:rsid w:val="00A21FC1"/>
    <w:rsid w:val="00A305A2"/>
    <w:rsid w:val="00A3571D"/>
    <w:rsid w:val="00A74A83"/>
    <w:rsid w:val="00A849F7"/>
    <w:rsid w:val="00AA2843"/>
    <w:rsid w:val="00AA3E4F"/>
    <w:rsid w:val="00AA4630"/>
    <w:rsid w:val="00AA5014"/>
    <w:rsid w:val="00AA6A45"/>
    <w:rsid w:val="00AC29DC"/>
    <w:rsid w:val="00AE2BD6"/>
    <w:rsid w:val="00AF6E74"/>
    <w:rsid w:val="00B02B42"/>
    <w:rsid w:val="00B05A23"/>
    <w:rsid w:val="00B1443B"/>
    <w:rsid w:val="00B15DF9"/>
    <w:rsid w:val="00B219C7"/>
    <w:rsid w:val="00B25E13"/>
    <w:rsid w:val="00B5082C"/>
    <w:rsid w:val="00B52243"/>
    <w:rsid w:val="00B553BE"/>
    <w:rsid w:val="00B55B07"/>
    <w:rsid w:val="00B569DC"/>
    <w:rsid w:val="00B56CEE"/>
    <w:rsid w:val="00B83F1E"/>
    <w:rsid w:val="00B96710"/>
    <w:rsid w:val="00BA3F69"/>
    <w:rsid w:val="00BA727D"/>
    <w:rsid w:val="00BB2288"/>
    <w:rsid w:val="00BC066A"/>
    <w:rsid w:val="00BC3656"/>
    <w:rsid w:val="00BE2691"/>
    <w:rsid w:val="00BE2B65"/>
    <w:rsid w:val="00BE4DFE"/>
    <w:rsid w:val="00BE4FDA"/>
    <w:rsid w:val="00BE600C"/>
    <w:rsid w:val="00C009BD"/>
    <w:rsid w:val="00C06A5E"/>
    <w:rsid w:val="00C2262A"/>
    <w:rsid w:val="00C36DC8"/>
    <w:rsid w:val="00C4500B"/>
    <w:rsid w:val="00C63106"/>
    <w:rsid w:val="00C94259"/>
    <w:rsid w:val="00CA4FA2"/>
    <w:rsid w:val="00CA6185"/>
    <w:rsid w:val="00CB376E"/>
    <w:rsid w:val="00CD2E2D"/>
    <w:rsid w:val="00CE12EB"/>
    <w:rsid w:val="00CE3AE0"/>
    <w:rsid w:val="00CF3F66"/>
    <w:rsid w:val="00CF5237"/>
    <w:rsid w:val="00D073BF"/>
    <w:rsid w:val="00D31A63"/>
    <w:rsid w:val="00D33F4A"/>
    <w:rsid w:val="00D35E88"/>
    <w:rsid w:val="00D42729"/>
    <w:rsid w:val="00D53B55"/>
    <w:rsid w:val="00D612DA"/>
    <w:rsid w:val="00D64C9D"/>
    <w:rsid w:val="00D7442A"/>
    <w:rsid w:val="00D82945"/>
    <w:rsid w:val="00D8662C"/>
    <w:rsid w:val="00D9484B"/>
    <w:rsid w:val="00D95287"/>
    <w:rsid w:val="00DA445A"/>
    <w:rsid w:val="00DB2ACE"/>
    <w:rsid w:val="00DC063F"/>
    <w:rsid w:val="00DE3E7E"/>
    <w:rsid w:val="00E0414A"/>
    <w:rsid w:val="00E0454D"/>
    <w:rsid w:val="00E20441"/>
    <w:rsid w:val="00E23D8E"/>
    <w:rsid w:val="00E25076"/>
    <w:rsid w:val="00E354E4"/>
    <w:rsid w:val="00E421C8"/>
    <w:rsid w:val="00E60C79"/>
    <w:rsid w:val="00E639A6"/>
    <w:rsid w:val="00E81304"/>
    <w:rsid w:val="00E87D0F"/>
    <w:rsid w:val="00E929E2"/>
    <w:rsid w:val="00E94B45"/>
    <w:rsid w:val="00E94F7C"/>
    <w:rsid w:val="00EA6795"/>
    <w:rsid w:val="00EB00DC"/>
    <w:rsid w:val="00EB7C67"/>
    <w:rsid w:val="00EC08E4"/>
    <w:rsid w:val="00ED359F"/>
    <w:rsid w:val="00ED4DC2"/>
    <w:rsid w:val="00ED641F"/>
    <w:rsid w:val="00EE03C4"/>
    <w:rsid w:val="00EE210E"/>
    <w:rsid w:val="00EE316A"/>
    <w:rsid w:val="00F00B07"/>
    <w:rsid w:val="00F156D1"/>
    <w:rsid w:val="00F25200"/>
    <w:rsid w:val="00F316B8"/>
    <w:rsid w:val="00F33441"/>
    <w:rsid w:val="00F361DA"/>
    <w:rsid w:val="00F42AA6"/>
    <w:rsid w:val="00F479F2"/>
    <w:rsid w:val="00F5250F"/>
    <w:rsid w:val="00F56540"/>
    <w:rsid w:val="00F568AC"/>
    <w:rsid w:val="00F70534"/>
    <w:rsid w:val="00F80C4F"/>
    <w:rsid w:val="00F8659A"/>
    <w:rsid w:val="00FB7BE7"/>
    <w:rsid w:val="00FD043F"/>
    <w:rsid w:val="00FE66EE"/>
    <w:rsid w:val="00FF34A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3D"/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qFormat/>
    <w:rsid w:val="004834CF"/>
    <w:pPr>
      <w:keepNext/>
      <w:ind w:left="4620" w:right="720" w:firstLine="336"/>
      <w:outlineLvl w:val="0"/>
    </w:pPr>
    <w:rPr>
      <w:rFonts w:cs="Arial"/>
      <w:b/>
      <w:bCs/>
      <w:szCs w:val="14"/>
      <w:u w:color="FFFFFF"/>
    </w:rPr>
  </w:style>
  <w:style w:type="paragraph" w:styleId="Titre2">
    <w:name w:val="heading 2"/>
    <w:basedOn w:val="Normal"/>
    <w:next w:val="Normal"/>
    <w:qFormat/>
    <w:rsid w:val="003241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2410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834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34C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834C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4834CF"/>
  </w:style>
  <w:style w:type="paragraph" w:styleId="Retraitcorpsdetexte">
    <w:name w:val="Body Text Indent"/>
    <w:basedOn w:val="Normal"/>
    <w:rsid w:val="004834CF"/>
    <w:pPr>
      <w:ind w:left="993"/>
      <w:jc w:val="both"/>
    </w:pPr>
  </w:style>
  <w:style w:type="paragraph" w:customStyle="1" w:styleId="Socit">
    <w:name w:val="Société"/>
    <w:basedOn w:val="Normal"/>
    <w:rsid w:val="004834CF"/>
    <w:pPr>
      <w:ind w:left="5580"/>
    </w:pPr>
    <w:rPr>
      <w:b/>
    </w:rPr>
  </w:style>
  <w:style w:type="paragraph" w:customStyle="1" w:styleId="rapport1">
    <w:name w:val="rapport 1"/>
    <w:basedOn w:val="Normal"/>
    <w:link w:val="rapport1CarCar"/>
    <w:rsid w:val="000D46A9"/>
    <w:pPr>
      <w:keepNext/>
      <w:numPr>
        <w:numId w:val="11"/>
      </w:numPr>
      <w:tabs>
        <w:tab w:val="clear" w:pos="360"/>
        <w:tab w:val="left" w:pos="567"/>
      </w:tabs>
      <w:spacing w:before="180" w:after="120"/>
      <w:ind w:left="567" w:hanging="567"/>
    </w:pPr>
    <w:rPr>
      <w:rFonts w:cs="Arial"/>
      <w:b/>
      <w:sz w:val="28"/>
      <w:szCs w:val="28"/>
    </w:rPr>
  </w:style>
  <w:style w:type="paragraph" w:customStyle="1" w:styleId="rapport2">
    <w:name w:val="rapport 2"/>
    <w:basedOn w:val="rapport1"/>
    <w:rsid w:val="00BE2691"/>
    <w:pPr>
      <w:numPr>
        <w:ilvl w:val="1"/>
      </w:numPr>
      <w:spacing w:before="120"/>
      <w:ind w:hanging="539"/>
    </w:pPr>
    <w:rPr>
      <w:sz w:val="24"/>
      <w:szCs w:val="24"/>
    </w:rPr>
  </w:style>
  <w:style w:type="paragraph" w:customStyle="1" w:styleId="rapport3">
    <w:name w:val="rapport 3"/>
    <w:basedOn w:val="rapport2"/>
    <w:rsid w:val="00BE2691"/>
    <w:pPr>
      <w:numPr>
        <w:ilvl w:val="2"/>
      </w:numPr>
      <w:spacing w:after="60"/>
      <w:ind w:left="1078" w:hanging="539"/>
    </w:pPr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0D46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2"/>
        <w:tab w:val="right" w:pos="9356"/>
      </w:tabs>
      <w:spacing w:before="360" w:after="240"/>
    </w:pPr>
    <w:rPr>
      <w:b/>
      <w:bCs/>
      <w:caps/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173E9C"/>
    <w:pPr>
      <w:tabs>
        <w:tab w:val="left" w:pos="720"/>
        <w:tab w:val="right" w:pos="9628"/>
      </w:tabs>
      <w:ind w:left="180"/>
    </w:pPr>
    <w:rPr>
      <w:bCs/>
      <w:smallCaps/>
      <w:noProof/>
      <w:szCs w:val="22"/>
    </w:rPr>
  </w:style>
  <w:style w:type="paragraph" w:styleId="TM3">
    <w:name w:val="toc 3"/>
    <w:basedOn w:val="Normal"/>
    <w:next w:val="Normal"/>
    <w:autoRedefine/>
    <w:semiHidden/>
    <w:rsid w:val="00324104"/>
    <w:rPr>
      <w:rFonts w:ascii="Times New Roman" w:hAnsi="Times New Roman"/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324104"/>
    <w:rPr>
      <w:rFonts w:ascii="Times New Roman" w:hAnsi="Times New Roman"/>
      <w:sz w:val="22"/>
      <w:szCs w:val="22"/>
    </w:rPr>
  </w:style>
  <w:style w:type="paragraph" w:styleId="TM5">
    <w:name w:val="toc 5"/>
    <w:basedOn w:val="Normal"/>
    <w:next w:val="Normal"/>
    <w:autoRedefine/>
    <w:semiHidden/>
    <w:rsid w:val="00324104"/>
    <w:rPr>
      <w:rFonts w:ascii="Times New Roman" w:hAnsi="Times New Roman"/>
      <w:sz w:val="22"/>
      <w:szCs w:val="22"/>
    </w:rPr>
  </w:style>
  <w:style w:type="paragraph" w:styleId="TM6">
    <w:name w:val="toc 6"/>
    <w:basedOn w:val="Normal"/>
    <w:next w:val="Normal"/>
    <w:autoRedefine/>
    <w:semiHidden/>
    <w:rsid w:val="00324104"/>
    <w:rPr>
      <w:rFonts w:ascii="Times New Roman" w:hAnsi="Times New Roman"/>
      <w:sz w:val="22"/>
      <w:szCs w:val="22"/>
    </w:rPr>
  </w:style>
  <w:style w:type="paragraph" w:styleId="TM7">
    <w:name w:val="toc 7"/>
    <w:basedOn w:val="Normal"/>
    <w:next w:val="Normal"/>
    <w:autoRedefine/>
    <w:semiHidden/>
    <w:rsid w:val="00324104"/>
    <w:rPr>
      <w:rFonts w:ascii="Times New Roman" w:hAnsi="Times New Roman"/>
      <w:sz w:val="22"/>
      <w:szCs w:val="22"/>
    </w:rPr>
  </w:style>
  <w:style w:type="paragraph" w:styleId="TM8">
    <w:name w:val="toc 8"/>
    <w:basedOn w:val="Normal"/>
    <w:next w:val="Normal"/>
    <w:autoRedefine/>
    <w:semiHidden/>
    <w:rsid w:val="00324104"/>
    <w:rPr>
      <w:rFonts w:ascii="Times New Roman" w:hAnsi="Times New Roman"/>
      <w:sz w:val="22"/>
      <w:szCs w:val="22"/>
    </w:rPr>
  </w:style>
  <w:style w:type="paragraph" w:styleId="TM9">
    <w:name w:val="toc 9"/>
    <w:basedOn w:val="Normal"/>
    <w:next w:val="Normal"/>
    <w:autoRedefine/>
    <w:semiHidden/>
    <w:rsid w:val="00324104"/>
    <w:rPr>
      <w:rFonts w:ascii="Times New Roman" w:hAnsi="Times New Roman"/>
      <w:sz w:val="22"/>
      <w:szCs w:val="22"/>
    </w:rPr>
  </w:style>
  <w:style w:type="character" w:customStyle="1" w:styleId="rapport1CarCar">
    <w:name w:val="rapport 1 Car Car"/>
    <w:basedOn w:val="Policepardfaut"/>
    <w:link w:val="rapport1"/>
    <w:rsid w:val="000D46A9"/>
    <w:rPr>
      <w:rFonts w:ascii="Arial" w:hAnsi="Arial" w:cs="Arial"/>
      <w:b/>
      <w:sz w:val="28"/>
      <w:szCs w:val="28"/>
      <w:lang w:val="fr-FR" w:eastAsia="fr-FR" w:bidi="ar-SA"/>
    </w:rPr>
  </w:style>
  <w:style w:type="character" w:styleId="Lienhypertexte">
    <w:name w:val="Hyperlink"/>
    <w:basedOn w:val="Policepardfaut"/>
    <w:uiPriority w:val="99"/>
    <w:rsid w:val="00173E9C"/>
    <w:rPr>
      <w:color w:val="0000FF"/>
      <w:u w:val="single"/>
    </w:rPr>
  </w:style>
  <w:style w:type="table" w:styleId="Grilledutableau">
    <w:name w:val="Table Grid"/>
    <w:basedOn w:val="TableauNormal"/>
    <w:rsid w:val="000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5DFC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2E5C3A"/>
    <w:rPr>
      <w:color w:val="808080"/>
    </w:rPr>
  </w:style>
  <w:style w:type="paragraph" w:styleId="NormalWeb">
    <w:name w:val="Normal (Web)"/>
    <w:basedOn w:val="Normal"/>
    <w:uiPriority w:val="99"/>
    <w:unhideWhenUsed/>
    <w:rsid w:val="0067756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ongtext">
    <w:name w:val="long_text"/>
    <w:basedOn w:val="Policepardfaut"/>
    <w:rsid w:val="00677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h@sgd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ent%20Dahmani\Mes%20documents\SNECI\Marketing\modeles\DocCour1-ModeleCourrier-Indice-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DocCour1-ModeleCourrier-Indice-D.dot</Template>
  <TotalTime>3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offre de prestation</vt:lpstr>
    </vt:vector>
  </TitlesOfParts>
  <Company>Sneci</Company>
  <LinksUpToDate>false</LinksUpToDate>
  <CharactersWithSpaces>1996</CharactersWithSpaces>
  <SharedDoc>false</SharedDoc>
  <HLinks>
    <vt:vector size="60" baseType="variant"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_Toc265071570</vt:lpwstr>
      </vt:variant>
      <vt:variant>
        <vt:i4>1441845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_Toc265071569</vt:lpwstr>
      </vt:variant>
      <vt:variant>
        <vt:i4>1441845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_Toc265071568</vt:lpwstr>
      </vt:variant>
      <vt:variant>
        <vt:i4>1441845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_Toc265071567</vt:lpwstr>
      </vt:variant>
      <vt:variant>
        <vt:i4>1441845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_Toc265071566</vt:lpwstr>
      </vt:variant>
      <vt:variant>
        <vt:i4>1441845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_Toc265071565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_Toc265071564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_Toc265071563</vt:lpwstr>
      </vt:variant>
      <vt:variant>
        <vt:i4>1441845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_Toc265071562</vt:lpwstr>
      </vt:variant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mailto:jhelleux@sneci.com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offre de prestation</dc:title>
  <dc:creator>Julien.Helleux@sgdgroup.com</dc:creator>
  <cp:lastModifiedBy>chenu</cp:lastModifiedBy>
  <cp:revision>2</cp:revision>
  <cp:lastPrinted>2010-06-25T07:49:00Z</cp:lastPrinted>
  <dcterms:created xsi:type="dcterms:W3CDTF">2017-05-05T12:23:00Z</dcterms:created>
  <dcterms:modified xsi:type="dcterms:W3CDTF">2017-05-05T12:23:00Z</dcterms:modified>
</cp:coreProperties>
</file>